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534AE" w14:textId="77777777" w:rsidR="00CA4BE8" w:rsidRDefault="00000000">
      <w:pPr>
        <w:spacing w:after="80"/>
        <w:rPr>
          <w:rFonts w:hint="eastAsia"/>
        </w:rPr>
      </w:pPr>
      <w:r>
        <w:rPr>
          <w:b/>
          <w:color w:val="1B365D"/>
        </w:rPr>
        <w:t>日商PC検定対策 学習資料</w:t>
      </w:r>
    </w:p>
    <w:p w14:paraId="4A32BE05" w14:textId="77777777" w:rsidR="00CA4BE8" w:rsidRPr="00081EF4" w:rsidRDefault="00000000" w:rsidP="00081EF4">
      <w:pPr>
        <w:spacing w:after="240"/>
        <w:jc w:val="center"/>
        <w:rPr>
          <w:rFonts w:hint="eastAsia"/>
          <w:sz w:val="18"/>
          <w:szCs w:val="21"/>
          <w:lang w:eastAsia="ja-JP"/>
        </w:rPr>
      </w:pPr>
      <w:r w:rsidRPr="00081EF4">
        <w:rPr>
          <w:b/>
          <w:color w:val="1B365D"/>
          <w:sz w:val="32"/>
          <w:szCs w:val="21"/>
          <w:lang w:eastAsia="ja-JP"/>
        </w:rPr>
        <w:t>データ活用3級・2級 必修ビジネス計算式 完全解説ガイド</w:t>
      </w:r>
    </w:p>
    <w:p w14:paraId="17B0923F" w14:textId="77777777" w:rsidR="00CA4BE8" w:rsidRDefault="00000000">
      <w:pPr>
        <w:spacing w:after="320" w:line="300" w:lineRule="auto"/>
        <w:rPr>
          <w:rFonts w:hint="eastAsia"/>
          <w:lang w:eastAsia="ja-JP"/>
        </w:rPr>
      </w:pPr>
      <w:r>
        <w:rPr>
          <w:lang w:eastAsia="ja-JP"/>
        </w:rPr>
        <w:t>本資料は、日商PC検定「データ活用」3級および2級の試験・実務で頻出する主要なビジネス計算式を体系的にまとめた解説書です。各ビジネス計算について、「ビジネス上の意味（なぜ求めるのか）」「求め方（計算式・Excel表現）」「具体的なサンプル表と計算例」の3ステップで分かりやすく解説します。</w:t>
      </w:r>
    </w:p>
    <w:p w14:paraId="6BE738DA" w14:textId="77777777" w:rsidR="00CA4BE8" w:rsidRDefault="00000000">
      <w:pPr>
        <w:keepNext/>
        <w:spacing w:before="360" w:after="160"/>
        <w:rPr>
          <w:rFonts w:hint="eastAsia"/>
          <w:lang w:eastAsia="ja-JP"/>
        </w:rPr>
      </w:pPr>
      <w:r>
        <w:rPr>
          <w:b/>
          <w:color w:val="1B365D"/>
          <w:sz w:val="28"/>
          <w:lang w:eastAsia="ja-JP"/>
        </w:rPr>
        <w:t>1. 構成比（構成比率）【3級・2級必修】</w:t>
      </w:r>
    </w:p>
    <w:tbl>
      <w:tblPr>
        <w:tblW w:w="0" w:type="auto"/>
        <w:jc w:val="center"/>
        <w:tblBorders>
          <w:top w:val="single" w:sz="4" w:space="0" w:color="D0D7DE"/>
          <w:bottom w:val="single" w:sz="4" w:space="0" w:color="D0D7DE"/>
          <w:insideH w:val="single" w:sz="4" w:space="0" w:color="D0D7DE"/>
        </w:tblBorders>
        <w:tblLayout w:type="fixed"/>
        <w:tblLook w:val="04A0" w:firstRow="1" w:lastRow="0" w:firstColumn="1" w:lastColumn="0" w:noHBand="0" w:noVBand="1"/>
      </w:tblPr>
      <w:tblGrid>
        <w:gridCol w:w="2160"/>
        <w:gridCol w:w="7200"/>
      </w:tblGrid>
      <w:tr w:rsidR="00CA4BE8" w14:paraId="6E52678B" w14:textId="77777777">
        <w:trPr>
          <w:jc w:val="center"/>
        </w:trPr>
        <w:tc>
          <w:tcPr>
            <w:tcW w:w="2160" w:type="dxa"/>
            <w:shd w:val="clear" w:color="auto" w:fill="F0F4F8"/>
            <w:tcMar>
              <w:top w:w="80" w:type="dxa"/>
              <w:left w:w="100" w:type="dxa"/>
              <w:bottom w:w="80" w:type="dxa"/>
              <w:right w:w="100" w:type="dxa"/>
            </w:tcMar>
          </w:tcPr>
          <w:p w14:paraId="207CE55B" w14:textId="77777777" w:rsidR="00CA4BE8" w:rsidRDefault="00000000">
            <w:pPr>
              <w:spacing w:before="60" w:after="60"/>
              <w:rPr>
                <w:rFonts w:hint="eastAsia"/>
              </w:rPr>
            </w:pPr>
            <w:proofErr w:type="spellStart"/>
            <w:r>
              <w:rPr>
                <w:b/>
                <w:color w:val="1B365D"/>
                <w:sz w:val="19"/>
              </w:rPr>
              <w:t>ビジネス上の意味</w:t>
            </w:r>
            <w:proofErr w:type="spellEnd"/>
          </w:p>
        </w:tc>
        <w:tc>
          <w:tcPr>
            <w:tcW w:w="7200" w:type="dxa"/>
            <w:shd w:val="clear" w:color="auto" w:fill="FAFAFA"/>
            <w:tcMar>
              <w:top w:w="80" w:type="dxa"/>
              <w:left w:w="100" w:type="dxa"/>
              <w:bottom w:w="80" w:type="dxa"/>
              <w:right w:w="100" w:type="dxa"/>
            </w:tcMar>
          </w:tcPr>
          <w:p w14:paraId="727785BC" w14:textId="77777777" w:rsidR="00CA4BE8" w:rsidRDefault="00000000">
            <w:pPr>
              <w:spacing w:before="60" w:after="60"/>
              <w:rPr>
                <w:rFonts w:hint="eastAsia"/>
                <w:lang w:eastAsia="ja-JP"/>
              </w:rPr>
            </w:pPr>
            <w:r>
              <w:rPr>
                <w:sz w:val="19"/>
                <w:lang w:eastAsia="ja-JP"/>
              </w:rPr>
              <w:t>全体（合計）の中で、特定項目の数値が占める割合を表します。どの商品や部署が事業全体に大きく貢献しているかを把握するために使用します。</w:t>
            </w:r>
          </w:p>
        </w:tc>
      </w:tr>
      <w:tr w:rsidR="00CA4BE8" w14:paraId="768D9757" w14:textId="77777777">
        <w:trPr>
          <w:jc w:val="center"/>
        </w:trPr>
        <w:tc>
          <w:tcPr>
            <w:tcW w:w="2160" w:type="dxa"/>
            <w:shd w:val="clear" w:color="auto" w:fill="F0F4F8"/>
            <w:tcMar>
              <w:top w:w="80" w:type="dxa"/>
              <w:left w:w="100" w:type="dxa"/>
              <w:bottom w:w="80" w:type="dxa"/>
              <w:right w:w="100" w:type="dxa"/>
            </w:tcMar>
          </w:tcPr>
          <w:p w14:paraId="6A5B2F36" w14:textId="77777777" w:rsidR="00CA4BE8" w:rsidRDefault="00000000">
            <w:pPr>
              <w:spacing w:before="60" w:after="60"/>
              <w:rPr>
                <w:rFonts w:hint="eastAsia"/>
              </w:rPr>
            </w:pPr>
            <w:proofErr w:type="spellStart"/>
            <w:r>
              <w:rPr>
                <w:b/>
                <w:color w:val="1B365D"/>
                <w:sz w:val="19"/>
              </w:rPr>
              <w:t>計算公式</w:t>
            </w:r>
            <w:proofErr w:type="spellEnd"/>
          </w:p>
        </w:tc>
        <w:tc>
          <w:tcPr>
            <w:tcW w:w="7200" w:type="dxa"/>
            <w:shd w:val="clear" w:color="auto" w:fill="FAFAFA"/>
            <w:tcMar>
              <w:top w:w="80" w:type="dxa"/>
              <w:left w:w="100" w:type="dxa"/>
              <w:bottom w:w="80" w:type="dxa"/>
              <w:right w:w="100" w:type="dxa"/>
            </w:tcMar>
          </w:tcPr>
          <w:p w14:paraId="472F243A" w14:textId="77777777" w:rsidR="00CA4BE8" w:rsidRDefault="00000000">
            <w:pPr>
              <w:spacing w:before="60" w:after="60"/>
              <w:rPr>
                <w:rFonts w:hint="eastAsia"/>
                <w:lang w:eastAsia="ja-JP"/>
              </w:rPr>
            </w:pPr>
            <w:r>
              <w:rPr>
                <w:b/>
                <w:sz w:val="19"/>
                <w:lang w:eastAsia="ja-JP"/>
              </w:rPr>
              <w:t>構成比(%) ＝ 項目ごとの数値 ÷ 全体の合計 × 100</w:t>
            </w:r>
          </w:p>
        </w:tc>
      </w:tr>
      <w:tr w:rsidR="00CA4BE8" w14:paraId="6409998A" w14:textId="77777777">
        <w:trPr>
          <w:jc w:val="center"/>
        </w:trPr>
        <w:tc>
          <w:tcPr>
            <w:tcW w:w="2160" w:type="dxa"/>
            <w:shd w:val="clear" w:color="auto" w:fill="F0F4F8"/>
            <w:tcMar>
              <w:top w:w="80" w:type="dxa"/>
              <w:left w:w="100" w:type="dxa"/>
              <w:bottom w:w="80" w:type="dxa"/>
              <w:right w:w="100" w:type="dxa"/>
            </w:tcMar>
          </w:tcPr>
          <w:p w14:paraId="30F3CF61" w14:textId="77777777" w:rsidR="00CA4BE8" w:rsidRDefault="00000000">
            <w:pPr>
              <w:spacing w:before="60" w:after="60"/>
              <w:rPr>
                <w:rFonts w:hint="eastAsia"/>
              </w:rPr>
            </w:pPr>
            <w:proofErr w:type="spellStart"/>
            <w:r>
              <w:rPr>
                <w:b/>
                <w:color w:val="1B365D"/>
                <w:sz w:val="19"/>
              </w:rPr>
              <w:t>Excelでの入力例</w:t>
            </w:r>
            <w:proofErr w:type="spellEnd"/>
          </w:p>
        </w:tc>
        <w:tc>
          <w:tcPr>
            <w:tcW w:w="7200" w:type="dxa"/>
            <w:shd w:val="clear" w:color="auto" w:fill="FAFAFA"/>
            <w:tcMar>
              <w:top w:w="80" w:type="dxa"/>
              <w:left w:w="100" w:type="dxa"/>
              <w:bottom w:w="80" w:type="dxa"/>
              <w:right w:w="100" w:type="dxa"/>
            </w:tcMar>
          </w:tcPr>
          <w:p w14:paraId="14678FF0" w14:textId="77777777" w:rsidR="00CA4BE8" w:rsidRDefault="00000000">
            <w:pPr>
              <w:spacing w:before="60" w:after="60"/>
              <w:rPr>
                <w:rFonts w:hint="eastAsia"/>
                <w:lang w:eastAsia="ja-JP"/>
              </w:rPr>
            </w:pPr>
            <w:r>
              <w:rPr>
                <w:sz w:val="19"/>
                <w:lang w:eastAsia="ja-JP"/>
              </w:rPr>
              <w:t>=C3/$C$8 （※合計セルを絶対参照「$」で固定するのがポイント）</w:t>
            </w:r>
          </w:p>
        </w:tc>
      </w:tr>
    </w:tbl>
    <w:p w14:paraId="5F543B8A" w14:textId="77777777" w:rsidR="00CA4BE8" w:rsidRDefault="00CA4BE8">
      <w:pPr>
        <w:spacing w:after="120"/>
        <w:rPr>
          <w:rFonts w:hint="eastAsia"/>
          <w:lang w:eastAsia="ja-JP"/>
        </w:rPr>
      </w:pPr>
    </w:p>
    <w:p w14:paraId="3D7D195D" w14:textId="77777777" w:rsidR="00CA4BE8" w:rsidRDefault="00000000">
      <w:pPr>
        <w:spacing w:after="80"/>
        <w:rPr>
          <w:rFonts w:hint="eastAsia"/>
          <w:lang w:eastAsia="ja-JP"/>
        </w:rPr>
      </w:pPr>
      <w:r>
        <w:rPr>
          <w:b/>
          <w:lang w:eastAsia="ja-JP"/>
        </w:rPr>
        <w:t>【参照用データ表：店舗別売上実績表】</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1930"/>
        <w:gridCol w:w="1930"/>
        <w:gridCol w:w="1930"/>
        <w:gridCol w:w="1930"/>
        <w:gridCol w:w="1930"/>
      </w:tblGrid>
      <w:tr w:rsidR="00CA4BE8" w14:paraId="5DB3F9E4" w14:textId="77777777">
        <w:trPr>
          <w:jc w:val="center"/>
        </w:trPr>
        <w:tc>
          <w:tcPr>
            <w:tcW w:w="1930" w:type="dxa"/>
            <w:shd w:val="clear" w:color="auto" w:fill="1B365D"/>
            <w:tcMar>
              <w:top w:w="100" w:type="dxa"/>
              <w:left w:w="100" w:type="dxa"/>
              <w:bottom w:w="100" w:type="dxa"/>
              <w:right w:w="100" w:type="dxa"/>
            </w:tcMar>
          </w:tcPr>
          <w:p w14:paraId="0342E4C6" w14:textId="77777777" w:rsidR="00CA4BE8" w:rsidRDefault="00000000">
            <w:pPr>
              <w:jc w:val="center"/>
              <w:rPr>
                <w:rFonts w:hint="eastAsia"/>
              </w:rPr>
            </w:pPr>
            <w:proofErr w:type="spellStart"/>
            <w:r>
              <w:rPr>
                <w:b/>
                <w:color w:val="FFFFFF"/>
                <w:sz w:val="18"/>
              </w:rPr>
              <w:t>セル位置</w:t>
            </w:r>
            <w:proofErr w:type="spellEnd"/>
          </w:p>
        </w:tc>
        <w:tc>
          <w:tcPr>
            <w:tcW w:w="1930" w:type="dxa"/>
            <w:shd w:val="clear" w:color="auto" w:fill="1B365D"/>
            <w:tcMar>
              <w:top w:w="100" w:type="dxa"/>
              <w:left w:w="100" w:type="dxa"/>
              <w:bottom w:w="100" w:type="dxa"/>
              <w:right w:w="100" w:type="dxa"/>
            </w:tcMar>
          </w:tcPr>
          <w:p w14:paraId="384F2731" w14:textId="77777777" w:rsidR="00CA4BE8" w:rsidRDefault="00000000">
            <w:pPr>
              <w:jc w:val="center"/>
              <w:rPr>
                <w:rFonts w:hint="eastAsia"/>
              </w:rPr>
            </w:pPr>
            <w:r>
              <w:rPr>
                <w:b/>
                <w:color w:val="FFFFFF"/>
                <w:sz w:val="18"/>
              </w:rPr>
              <w:t>店舗名</w:t>
            </w:r>
          </w:p>
        </w:tc>
        <w:tc>
          <w:tcPr>
            <w:tcW w:w="1930" w:type="dxa"/>
            <w:shd w:val="clear" w:color="auto" w:fill="1B365D"/>
            <w:tcMar>
              <w:top w:w="100" w:type="dxa"/>
              <w:left w:w="100" w:type="dxa"/>
              <w:bottom w:w="100" w:type="dxa"/>
              <w:right w:w="100" w:type="dxa"/>
            </w:tcMar>
          </w:tcPr>
          <w:p w14:paraId="4F9F6389" w14:textId="77777777" w:rsidR="00CA4BE8" w:rsidRDefault="00000000">
            <w:pPr>
              <w:jc w:val="center"/>
              <w:rPr>
                <w:rFonts w:hint="eastAsia"/>
              </w:rPr>
            </w:pPr>
            <w:r>
              <w:rPr>
                <w:b/>
                <w:color w:val="FFFFFF"/>
                <w:sz w:val="18"/>
              </w:rPr>
              <w:t>売上金額（円）</w:t>
            </w:r>
          </w:p>
        </w:tc>
        <w:tc>
          <w:tcPr>
            <w:tcW w:w="1930" w:type="dxa"/>
            <w:shd w:val="clear" w:color="auto" w:fill="1B365D"/>
            <w:tcMar>
              <w:top w:w="100" w:type="dxa"/>
              <w:left w:w="100" w:type="dxa"/>
              <w:bottom w:w="100" w:type="dxa"/>
              <w:right w:w="100" w:type="dxa"/>
            </w:tcMar>
          </w:tcPr>
          <w:p w14:paraId="30BA5C5B" w14:textId="77777777" w:rsidR="00CA4BE8" w:rsidRDefault="00000000">
            <w:pPr>
              <w:jc w:val="center"/>
              <w:rPr>
                <w:rFonts w:hint="eastAsia"/>
              </w:rPr>
            </w:pPr>
            <w:r>
              <w:rPr>
                <w:b/>
                <w:color w:val="FFFFFF"/>
                <w:sz w:val="18"/>
              </w:rPr>
              <w:t>構成比（計算式）</w:t>
            </w:r>
          </w:p>
        </w:tc>
        <w:tc>
          <w:tcPr>
            <w:tcW w:w="1930" w:type="dxa"/>
            <w:shd w:val="clear" w:color="auto" w:fill="1B365D"/>
            <w:tcMar>
              <w:top w:w="100" w:type="dxa"/>
              <w:left w:w="100" w:type="dxa"/>
              <w:bottom w:w="100" w:type="dxa"/>
              <w:right w:w="100" w:type="dxa"/>
            </w:tcMar>
          </w:tcPr>
          <w:p w14:paraId="7875E3E0" w14:textId="77777777" w:rsidR="00CA4BE8" w:rsidRDefault="00000000">
            <w:pPr>
              <w:jc w:val="center"/>
              <w:rPr>
                <w:rFonts w:hint="eastAsia"/>
              </w:rPr>
            </w:pPr>
            <w:r>
              <w:rPr>
                <w:b/>
                <w:color w:val="FFFFFF"/>
                <w:sz w:val="18"/>
              </w:rPr>
              <w:t>構成比（計算結果）</w:t>
            </w:r>
          </w:p>
        </w:tc>
      </w:tr>
      <w:tr w:rsidR="00CA4BE8" w14:paraId="0AC74356" w14:textId="77777777">
        <w:trPr>
          <w:jc w:val="center"/>
        </w:trPr>
        <w:tc>
          <w:tcPr>
            <w:tcW w:w="1930" w:type="dxa"/>
            <w:shd w:val="clear" w:color="auto" w:fill="FFFFFF"/>
            <w:tcMar>
              <w:top w:w="80" w:type="dxa"/>
              <w:left w:w="100" w:type="dxa"/>
              <w:bottom w:w="80" w:type="dxa"/>
              <w:right w:w="100" w:type="dxa"/>
            </w:tcMar>
          </w:tcPr>
          <w:p w14:paraId="5C8680DC" w14:textId="77777777" w:rsidR="00CA4BE8" w:rsidRDefault="00000000">
            <w:pPr>
              <w:jc w:val="center"/>
              <w:rPr>
                <w:rFonts w:hint="eastAsia"/>
              </w:rPr>
            </w:pPr>
            <w:r>
              <w:rPr>
                <w:sz w:val="18"/>
              </w:rPr>
              <w:t>A3 : E3</w:t>
            </w:r>
          </w:p>
        </w:tc>
        <w:tc>
          <w:tcPr>
            <w:tcW w:w="1930" w:type="dxa"/>
            <w:shd w:val="clear" w:color="auto" w:fill="FFFFFF"/>
            <w:tcMar>
              <w:top w:w="80" w:type="dxa"/>
              <w:left w:w="100" w:type="dxa"/>
              <w:bottom w:w="80" w:type="dxa"/>
              <w:right w:w="100" w:type="dxa"/>
            </w:tcMar>
          </w:tcPr>
          <w:p w14:paraId="2F0A5A61" w14:textId="77777777" w:rsidR="00CA4BE8" w:rsidRDefault="00000000">
            <w:pPr>
              <w:rPr>
                <w:rFonts w:hint="eastAsia"/>
              </w:rPr>
            </w:pPr>
            <w:r>
              <w:rPr>
                <w:sz w:val="18"/>
              </w:rPr>
              <w:t>長野店</w:t>
            </w:r>
          </w:p>
        </w:tc>
        <w:tc>
          <w:tcPr>
            <w:tcW w:w="1930" w:type="dxa"/>
            <w:shd w:val="clear" w:color="auto" w:fill="FFFFFF"/>
            <w:tcMar>
              <w:top w:w="80" w:type="dxa"/>
              <w:left w:w="100" w:type="dxa"/>
              <w:bottom w:w="80" w:type="dxa"/>
              <w:right w:w="100" w:type="dxa"/>
            </w:tcMar>
          </w:tcPr>
          <w:p w14:paraId="3B3A08A4" w14:textId="77777777" w:rsidR="00CA4BE8" w:rsidRDefault="00000000">
            <w:pPr>
              <w:jc w:val="right"/>
              <w:rPr>
                <w:rFonts w:hint="eastAsia"/>
              </w:rPr>
            </w:pPr>
            <w:r>
              <w:rPr>
                <w:sz w:val="18"/>
              </w:rPr>
              <w:t>1,200,000</w:t>
            </w:r>
          </w:p>
        </w:tc>
        <w:tc>
          <w:tcPr>
            <w:tcW w:w="1930" w:type="dxa"/>
            <w:shd w:val="clear" w:color="auto" w:fill="FFFFFF"/>
            <w:tcMar>
              <w:top w:w="80" w:type="dxa"/>
              <w:left w:w="100" w:type="dxa"/>
              <w:bottom w:w="80" w:type="dxa"/>
              <w:right w:w="100" w:type="dxa"/>
            </w:tcMar>
          </w:tcPr>
          <w:p w14:paraId="3C6A4768" w14:textId="77777777" w:rsidR="00CA4BE8" w:rsidRDefault="00000000">
            <w:pPr>
              <w:jc w:val="center"/>
              <w:rPr>
                <w:rFonts w:hint="eastAsia"/>
              </w:rPr>
            </w:pPr>
            <w:r>
              <w:rPr>
                <w:sz w:val="18"/>
              </w:rPr>
              <w:t>=C3/$C$8</w:t>
            </w:r>
          </w:p>
        </w:tc>
        <w:tc>
          <w:tcPr>
            <w:tcW w:w="1930" w:type="dxa"/>
            <w:shd w:val="clear" w:color="auto" w:fill="FFFFFF"/>
            <w:tcMar>
              <w:top w:w="80" w:type="dxa"/>
              <w:left w:w="100" w:type="dxa"/>
              <w:bottom w:w="80" w:type="dxa"/>
              <w:right w:w="100" w:type="dxa"/>
            </w:tcMar>
          </w:tcPr>
          <w:p w14:paraId="544233BA" w14:textId="77777777" w:rsidR="00CA4BE8" w:rsidRDefault="00000000">
            <w:pPr>
              <w:jc w:val="right"/>
              <w:rPr>
                <w:rFonts w:hint="eastAsia"/>
              </w:rPr>
            </w:pPr>
            <w:r>
              <w:rPr>
                <w:sz w:val="18"/>
              </w:rPr>
              <w:t>30.0%</w:t>
            </w:r>
          </w:p>
        </w:tc>
      </w:tr>
      <w:tr w:rsidR="00CA4BE8" w14:paraId="0053E887" w14:textId="77777777">
        <w:trPr>
          <w:jc w:val="center"/>
        </w:trPr>
        <w:tc>
          <w:tcPr>
            <w:tcW w:w="1930" w:type="dxa"/>
            <w:shd w:val="clear" w:color="auto" w:fill="F9FBFD"/>
            <w:tcMar>
              <w:top w:w="80" w:type="dxa"/>
              <w:left w:w="100" w:type="dxa"/>
              <w:bottom w:w="80" w:type="dxa"/>
              <w:right w:w="100" w:type="dxa"/>
            </w:tcMar>
          </w:tcPr>
          <w:p w14:paraId="196EE8C6" w14:textId="77777777" w:rsidR="00CA4BE8" w:rsidRDefault="00000000">
            <w:pPr>
              <w:jc w:val="center"/>
              <w:rPr>
                <w:rFonts w:hint="eastAsia"/>
              </w:rPr>
            </w:pPr>
            <w:r>
              <w:rPr>
                <w:sz w:val="18"/>
              </w:rPr>
              <w:t>A4 : E4</w:t>
            </w:r>
          </w:p>
        </w:tc>
        <w:tc>
          <w:tcPr>
            <w:tcW w:w="1930" w:type="dxa"/>
            <w:shd w:val="clear" w:color="auto" w:fill="F9FBFD"/>
            <w:tcMar>
              <w:top w:w="80" w:type="dxa"/>
              <w:left w:w="100" w:type="dxa"/>
              <w:bottom w:w="80" w:type="dxa"/>
              <w:right w:w="100" w:type="dxa"/>
            </w:tcMar>
          </w:tcPr>
          <w:p w14:paraId="4EE4C60D" w14:textId="77777777" w:rsidR="00CA4BE8" w:rsidRDefault="00000000">
            <w:pPr>
              <w:rPr>
                <w:rFonts w:hint="eastAsia"/>
              </w:rPr>
            </w:pPr>
            <w:r>
              <w:rPr>
                <w:sz w:val="18"/>
              </w:rPr>
              <w:t>松本店</w:t>
            </w:r>
          </w:p>
        </w:tc>
        <w:tc>
          <w:tcPr>
            <w:tcW w:w="1930" w:type="dxa"/>
            <w:shd w:val="clear" w:color="auto" w:fill="F9FBFD"/>
            <w:tcMar>
              <w:top w:w="80" w:type="dxa"/>
              <w:left w:w="100" w:type="dxa"/>
              <w:bottom w:w="80" w:type="dxa"/>
              <w:right w:w="100" w:type="dxa"/>
            </w:tcMar>
          </w:tcPr>
          <w:p w14:paraId="398EBD8F" w14:textId="77777777" w:rsidR="00CA4BE8" w:rsidRDefault="00000000">
            <w:pPr>
              <w:jc w:val="right"/>
              <w:rPr>
                <w:rFonts w:hint="eastAsia"/>
              </w:rPr>
            </w:pPr>
            <w:r>
              <w:rPr>
                <w:sz w:val="18"/>
              </w:rPr>
              <w:t>1,600,000</w:t>
            </w:r>
          </w:p>
        </w:tc>
        <w:tc>
          <w:tcPr>
            <w:tcW w:w="1930" w:type="dxa"/>
            <w:shd w:val="clear" w:color="auto" w:fill="F9FBFD"/>
            <w:tcMar>
              <w:top w:w="80" w:type="dxa"/>
              <w:left w:w="100" w:type="dxa"/>
              <w:bottom w:w="80" w:type="dxa"/>
              <w:right w:w="100" w:type="dxa"/>
            </w:tcMar>
          </w:tcPr>
          <w:p w14:paraId="340AF2D0" w14:textId="77777777" w:rsidR="00CA4BE8" w:rsidRDefault="00000000">
            <w:pPr>
              <w:jc w:val="center"/>
              <w:rPr>
                <w:rFonts w:hint="eastAsia"/>
              </w:rPr>
            </w:pPr>
            <w:r>
              <w:rPr>
                <w:sz w:val="18"/>
              </w:rPr>
              <w:t>=C4/$C$8</w:t>
            </w:r>
          </w:p>
        </w:tc>
        <w:tc>
          <w:tcPr>
            <w:tcW w:w="1930" w:type="dxa"/>
            <w:shd w:val="clear" w:color="auto" w:fill="F9FBFD"/>
            <w:tcMar>
              <w:top w:w="80" w:type="dxa"/>
              <w:left w:w="100" w:type="dxa"/>
              <w:bottom w:w="80" w:type="dxa"/>
              <w:right w:w="100" w:type="dxa"/>
            </w:tcMar>
          </w:tcPr>
          <w:p w14:paraId="2311E391" w14:textId="77777777" w:rsidR="00CA4BE8" w:rsidRDefault="00000000">
            <w:pPr>
              <w:jc w:val="right"/>
              <w:rPr>
                <w:rFonts w:hint="eastAsia"/>
              </w:rPr>
            </w:pPr>
            <w:r>
              <w:rPr>
                <w:sz w:val="18"/>
              </w:rPr>
              <w:t>40.0%</w:t>
            </w:r>
          </w:p>
        </w:tc>
      </w:tr>
      <w:tr w:rsidR="00CA4BE8" w14:paraId="1B5906F0" w14:textId="77777777">
        <w:trPr>
          <w:jc w:val="center"/>
        </w:trPr>
        <w:tc>
          <w:tcPr>
            <w:tcW w:w="1930" w:type="dxa"/>
            <w:shd w:val="clear" w:color="auto" w:fill="FFFFFF"/>
            <w:tcMar>
              <w:top w:w="80" w:type="dxa"/>
              <w:left w:w="100" w:type="dxa"/>
              <w:bottom w:w="80" w:type="dxa"/>
              <w:right w:w="100" w:type="dxa"/>
            </w:tcMar>
          </w:tcPr>
          <w:p w14:paraId="2E0C3506" w14:textId="77777777" w:rsidR="00CA4BE8" w:rsidRDefault="00000000">
            <w:pPr>
              <w:jc w:val="center"/>
              <w:rPr>
                <w:rFonts w:hint="eastAsia"/>
              </w:rPr>
            </w:pPr>
            <w:r>
              <w:rPr>
                <w:sz w:val="18"/>
              </w:rPr>
              <w:t>A5 : E5</w:t>
            </w:r>
          </w:p>
        </w:tc>
        <w:tc>
          <w:tcPr>
            <w:tcW w:w="1930" w:type="dxa"/>
            <w:shd w:val="clear" w:color="auto" w:fill="FFFFFF"/>
            <w:tcMar>
              <w:top w:w="80" w:type="dxa"/>
              <w:left w:w="100" w:type="dxa"/>
              <w:bottom w:w="80" w:type="dxa"/>
              <w:right w:w="100" w:type="dxa"/>
            </w:tcMar>
          </w:tcPr>
          <w:p w14:paraId="255AE094" w14:textId="77777777" w:rsidR="00CA4BE8" w:rsidRDefault="00000000">
            <w:pPr>
              <w:rPr>
                <w:rFonts w:hint="eastAsia"/>
              </w:rPr>
            </w:pPr>
            <w:r>
              <w:rPr>
                <w:sz w:val="18"/>
              </w:rPr>
              <w:t>上田店</w:t>
            </w:r>
          </w:p>
        </w:tc>
        <w:tc>
          <w:tcPr>
            <w:tcW w:w="1930" w:type="dxa"/>
            <w:shd w:val="clear" w:color="auto" w:fill="FFFFFF"/>
            <w:tcMar>
              <w:top w:w="80" w:type="dxa"/>
              <w:left w:w="100" w:type="dxa"/>
              <w:bottom w:w="80" w:type="dxa"/>
              <w:right w:w="100" w:type="dxa"/>
            </w:tcMar>
          </w:tcPr>
          <w:p w14:paraId="2A6654E0" w14:textId="77777777" w:rsidR="00CA4BE8" w:rsidRDefault="00000000">
            <w:pPr>
              <w:jc w:val="right"/>
              <w:rPr>
                <w:rFonts w:hint="eastAsia"/>
              </w:rPr>
            </w:pPr>
            <w:r>
              <w:rPr>
                <w:sz w:val="18"/>
              </w:rPr>
              <w:t>800,000</w:t>
            </w:r>
          </w:p>
        </w:tc>
        <w:tc>
          <w:tcPr>
            <w:tcW w:w="1930" w:type="dxa"/>
            <w:shd w:val="clear" w:color="auto" w:fill="FFFFFF"/>
            <w:tcMar>
              <w:top w:w="80" w:type="dxa"/>
              <w:left w:w="100" w:type="dxa"/>
              <w:bottom w:w="80" w:type="dxa"/>
              <w:right w:w="100" w:type="dxa"/>
            </w:tcMar>
          </w:tcPr>
          <w:p w14:paraId="32D2D750" w14:textId="77777777" w:rsidR="00CA4BE8" w:rsidRDefault="00000000">
            <w:pPr>
              <w:jc w:val="center"/>
              <w:rPr>
                <w:rFonts w:hint="eastAsia"/>
              </w:rPr>
            </w:pPr>
            <w:r>
              <w:rPr>
                <w:sz w:val="18"/>
              </w:rPr>
              <w:t>=C5/$C$8</w:t>
            </w:r>
          </w:p>
        </w:tc>
        <w:tc>
          <w:tcPr>
            <w:tcW w:w="1930" w:type="dxa"/>
            <w:shd w:val="clear" w:color="auto" w:fill="FFFFFF"/>
            <w:tcMar>
              <w:top w:w="80" w:type="dxa"/>
              <w:left w:w="100" w:type="dxa"/>
              <w:bottom w:w="80" w:type="dxa"/>
              <w:right w:w="100" w:type="dxa"/>
            </w:tcMar>
          </w:tcPr>
          <w:p w14:paraId="5D9AEBE8" w14:textId="77777777" w:rsidR="00CA4BE8" w:rsidRDefault="00000000">
            <w:pPr>
              <w:jc w:val="right"/>
              <w:rPr>
                <w:rFonts w:hint="eastAsia"/>
              </w:rPr>
            </w:pPr>
            <w:r>
              <w:rPr>
                <w:sz w:val="18"/>
              </w:rPr>
              <w:t>20.0%</w:t>
            </w:r>
          </w:p>
        </w:tc>
      </w:tr>
      <w:tr w:rsidR="00CA4BE8" w14:paraId="55E64481" w14:textId="77777777">
        <w:trPr>
          <w:jc w:val="center"/>
        </w:trPr>
        <w:tc>
          <w:tcPr>
            <w:tcW w:w="1930" w:type="dxa"/>
            <w:shd w:val="clear" w:color="auto" w:fill="F9FBFD"/>
            <w:tcMar>
              <w:top w:w="80" w:type="dxa"/>
              <w:left w:w="100" w:type="dxa"/>
              <w:bottom w:w="80" w:type="dxa"/>
              <w:right w:w="100" w:type="dxa"/>
            </w:tcMar>
          </w:tcPr>
          <w:p w14:paraId="416BEEFE" w14:textId="77777777" w:rsidR="00CA4BE8" w:rsidRDefault="00000000">
            <w:pPr>
              <w:jc w:val="center"/>
              <w:rPr>
                <w:rFonts w:hint="eastAsia"/>
              </w:rPr>
            </w:pPr>
            <w:r>
              <w:rPr>
                <w:sz w:val="18"/>
              </w:rPr>
              <w:t>A6 : E6</w:t>
            </w:r>
          </w:p>
        </w:tc>
        <w:tc>
          <w:tcPr>
            <w:tcW w:w="1930" w:type="dxa"/>
            <w:shd w:val="clear" w:color="auto" w:fill="F9FBFD"/>
            <w:tcMar>
              <w:top w:w="80" w:type="dxa"/>
              <w:left w:w="100" w:type="dxa"/>
              <w:bottom w:w="80" w:type="dxa"/>
              <w:right w:w="100" w:type="dxa"/>
            </w:tcMar>
          </w:tcPr>
          <w:p w14:paraId="64BC5CE3" w14:textId="77777777" w:rsidR="00CA4BE8" w:rsidRDefault="00000000">
            <w:pPr>
              <w:rPr>
                <w:rFonts w:hint="eastAsia"/>
              </w:rPr>
            </w:pPr>
            <w:r>
              <w:rPr>
                <w:sz w:val="18"/>
              </w:rPr>
              <w:t>飯田店</w:t>
            </w:r>
          </w:p>
        </w:tc>
        <w:tc>
          <w:tcPr>
            <w:tcW w:w="1930" w:type="dxa"/>
            <w:shd w:val="clear" w:color="auto" w:fill="F9FBFD"/>
            <w:tcMar>
              <w:top w:w="80" w:type="dxa"/>
              <w:left w:w="100" w:type="dxa"/>
              <w:bottom w:w="80" w:type="dxa"/>
              <w:right w:w="100" w:type="dxa"/>
            </w:tcMar>
          </w:tcPr>
          <w:p w14:paraId="29446FC5" w14:textId="77777777" w:rsidR="00CA4BE8" w:rsidRDefault="00000000">
            <w:pPr>
              <w:jc w:val="right"/>
              <w:rPr>
                <w:rFonts w:hint="eastAsia"/>
              </w:rPr>
            </w:pPr>
            <w:r>
              <w:rPr>
                <w:sz w:val="18"/>
              </w:rPr>
              <w:t>400,000</w:t>
            </w:r>
          </w:p>
        </w:tc>
        <w:tc>
          <w:tcPr>
            <w:tcW w:w="1930" w:type="dxa"/>
            <w:shd w:val="clear" w:color="auto" w:fill="F9FBFD"/>
            <w:tcMar>
              <w:top w:w="80" w:type="dxa"/>
              <w:left w:w="100" w:type="dxa"/>
              <w:bottom w:w="80" w:type="dxa"/>
              <w:right w:w="100" w:type="dxa"/>
            </w:tcMar>
          </w:tcPr>
          <w:p w14:paraId="4180A358" w14:textId="77777777" w:rsidR="00CA4BE8" w:rsidRDefault="00000000">
            <w:pPr>
              <w:jc w:val="center"/>
              <w:rPr>
                <w:rFonts w:hint="eastAsia"/>
              </w:rPr>
            </w:pPr>
            <w:r>
              <w:rPr>
                <w:sz w:val="18"/>
              </w:rPr>
              <w:t>=C6/$C$8</w:t>
            </w:r>
          </w:p>
        </w:tc>
        <w:tc>
          <w:tcPr>
            <w:tcW w:w="1930" w:type="dxa"/>
            <w:shd w:val="clear" w:color="auto" w:fill="F9FBFD"/>
            <w:tcMar>
              <w:top w:w="80" w:type="dxa"/>
              <w:left w:w="100" w:type="dxa"/>
              <w:bottom w:w="80" w:type="dxa"/>
              <w:right w:w="100" w:type="dxa"/>
            </w:tcMar>
          </w:tcPr>
          <w:p w14:paraId="7F074B72" w14:textId="77777777" w:rsidR="00CA4BE8" w:rsidRDefault="00000000">
            <w:pPr>
              <w:jc w:val="right"/>
              <w:rPr>
                <w:rFonts w:hint="eastAsia"/>
              </w:rPr>
            </w:pPr>
            <w:r>
              <w:rPr>
                <w:sz w:val="18"/>
              </w:rPr>
              <w:t>10.0%</w:t>
            </w:r>
          </w:p>
        </w:tc>
      </w:tr>
      <w:tr w:rsidR="00CA4BE8" w14:paraId="289954C4" w14:textId="77777777">
        <w:trPr>
          <w:jc w:val="center"/>
        </w:trPr>
        <w:tc>
          <w:tcPr>
            <w:tcW w:w="1930" w:type="dxa"/>
            <w:shd w:val="clear" w:color="auto" w:fill="FFFFFF"/>
            <w:tcMar>
              <w:top w:w="80" w:type="dxa"/>
              <w:left w:w="100" w:type="dxa"/>
              <w:bottom w:w="80" w:type="dxa"/>
              <w:right w:w="100" w:type="dxa"/>
            </w:tcMar>
          </w:tcPr>
          <w:p w14:paraId="7DDEFEDF" w14:textId="77777777" w:rsidR="00CA4BE8" w:rsidRDefault="00000000">
            <w:pPr>
              <w:jc w:val="center"/>
              <w:rPr>
                <w:rFonts w:hint="eastAsia"/>
              </w:rPr>
            </w:pPr>
            <w:r>
              <w:rPr>
                <w:sz w:val="18"/>
              </w:rPr>
              <w:t>A8 : E8</w:t>
            </w:r>
          </w:p>
        </w:tc>
        <w:tc>
          <w:tcPr>
            <w:tcW w:w="1930" w:type="dxa"/>
            <w:shd w:val="clear" w:color="auto" w:fill="FFFFFF"/>
            <w:tcMar>
              <w:top w:w="80" w:type="dxa"/>
              <w:left w:w="100" w:type="dxa"/>
              <w:bottom w:w="80" w:type="dxa"/>
              <w:right w:w="100" w:type="dxa"/>
            </w:tcMar>
          </w:tcPr>
          <w:p w14:paraId="6EE4B46F" w14:textId="77777777" w:rsidR="00CA4BE8" w:rsidRDefault="00000000">
            <w:pPr>
              <w:rPr>
                <w:rFonts w:hint="eastAsia"/>
              </w:rPr>
            </w:pPr>
            <w:r>
              <w:rPr>
                <w:sz w:val="18"/>
              </w:rPr>
              <w:t>合計</w:t>
            </w:r>
          </w:p>
        </w:tc>
        <w:tc>
          <w:tcPr>
            <w:tcW w:w="1930" w:type="dxa"/>
            <w:shd w:val="clear" w:color="auto" w:fill="FFFFFF"/>
            <w:tcMar>
              <w:top w:w="80" w:type="dxa"/>
              <w:left w:w="100" w:type="dxa"/>
              <w:bottom w:w="80" w:type="dxa"/>
              <w:right w:w="100" w:type="dxa"/>
            </w:tcMar>
          </w:tcPr>
          <w:p w14:paraId="56EAF73D" w14:textId="77777777" w:rsidR="00CA4BE8" w:rsidRDefault="00000000">
            <w:pPr>
              <w:jc w:val="right"/>
              <w:rPr>
                <w:rFonts w:hint="eastAsia"/>
              </w:rPr>
            </w:pPr>
            <w:r>
              <w:rPr>
                <w:sz w:val="18"/>
              </w:rPr>
              <w:t>4,000,000</w:t>
            </w:r>
          </w:p>
        </w:tc>
        <w:tc>
          <w:tcPr>
            <w:tcW w:w="1930" w:type="dxa"/>
            <w:shd w:val="clear" w:color="auto" w:fill="FFFFFF"/>
            <w:tcMar>
              <w:top w:w="80" w:type="dxa"/>
              <w:left w:w="100" w:type="dxa"/>
              <w:bottom w:w="80" w:type="dxa"/>
              <w:right w:w="100" w:type="dxa"/>
            </w:tcMar>
          </w:tcPr>
          <w:p w14:paraId="0F1BD52D" w14:textId="77777777" w:rsidR="00CA4BE8" w:rsidRDefault="00000000">
            <w:pPr>
              <w:jc w:val="center"/>
              <w:rPr>
                <w:rFonts w:hint="eastAsia"/>
              </w:rPr>
            </w:pPr>
            <w:r>
              <w:rPr>
                <w:sz w:val="18"/>
              </w:rPr>
              <w:t>=SUM(E3:E6)</w:t>
            </w:r>
          </w:p>
        </w:tc>
        <w:tc>
          <w:tcPr>
            <w:tcW w:w="1930" w:type="dxa"/>
            <w:shd w:val="clear" w:color="auto" w:fill="FFFFFF"/>
            <w:tcMar>
              <w:top w:w="80" w:type="dxa"/>
              <w:left w:w="100" w:type="dxa"/>
              <w:bottom w:w="80" w:type="dxa"/>
              <w:right w:w="100" w:type="dxa"/>
            </w:tcMar>
          </w:tcPr>
          <w:p w14:paraId="39CDD60C" w14:textId="77777777" w:rsidR="00CA4BE8" w:rsidRDefault="00000000">
            <w:pPr>
              <w:jc w:val="right"/>
              <w:rPr>
                <w:rFonts w:hint="eastAsia"/>
              </w:rPr>
            </w:pPr>
            <w:r>
              <w:rPr>
                <w:sz w:val="18"/>
              </w:rPr>
              <w:t>100.0%</w:t>
            </w:r>
          </w:p>
        </w:tc>
      </w:tr>
    </w:tbl>
    <w:p w14:paraId="1D55A4D8" w14:textId="77777777" w:rsidR="00CA4BE8" w:rsidRDefault="00CA4BE8">
      <w:pPr>
        <w:spacing w:after="240"/>
        <w:rPr>
          <w:rFonts w:hint="eastAsia"/>
        </w:rPr>
      </w:pPr>
    </w:p>
    <w:p w14:paraId="79A1AA70" w14:textId="77777777" w:rsidR="00CA4BE8" w:rsidRDefault="00000000">
      <w:pPr>
        <w:keepNext/>
        <w:spacing w:before="360" w:after="160"/>
        <w:rPr>
          <w:rFonts w:hint="eastAsia"/>
          <w:lang w:eastAsia="ja-JP"/>
        </w:rPr>
      </w:pPr>
      <w:r>
        <w:rPr>
          <w:b/>
          <w:color w:val="1B365D"/>
          <w:sz w:val="28"/>
          <w:lang w:eastAsia="ja-JP"/>
        </w:rPr>
        <w:lastRenderedPageBreak/>
        <w:t>2. 前年比（伸び率）・目標達成率【3級・2級必修】</w:t>
      </w:r>
    </w:p>
    <w:tbl>
      <w:tblPr>
        <w:tblW w:w="0" w:type="auto"/>
        <w:jc w:val="center"/>
        <w:tblBorders>
          <w:top w:val="single" w:sz="4" w:space="0" w:color="D0D7DE"/>
          <w:bottom w:val="single" w:sz="4" w:space="0" w:color="D0D7DE"/>
          <w:insideH w:val="single" w:sz="4" w:space="0" w:color="D0D7DE"/>
        </w:tblBorders>
        <w:tblLayout w:type="fixed"/>
        <w:tblLook w:val="04A0" w:firstRow="1" w:lastRow="0" w:firstColumn="1" w:lastColumn="0" w:noHBand="0" w:noVBand="1"/>
      </w:tblPr>
      <w:tblGrid>
        <w:gridCol w:w="2160"/>
        <w:gridCol w:w="7200"/>
      </w:tblGrid>
      <w:tr w:rsidR="00CA4BE8" w14:paraId="6459153B" w14:textId="77777777">
        <w:trPr>
          <w:jc w:val="center"/>
        </w:trPr>
        <w:tc>
          <w:tcPr>
            <w:tcW w:w="2160" w:type="dxa"/>
            <w:shd w:val="clear" w:color="auto" w:fill="F0F4F8"/>
            <w:tcMar>
              <w:top w:w="80" w:type="dxa"/>
              <w:left w:w="100" w:type="dxa"/>
              <w:bottom w:w="80" w:type="dxa"/>
              <w:right w:w="100" w:type="dxa"/>
            </w:tcMar>
          </w:tcPr>
          <w:p w14:paraId="4A147ED3" w14:textId="77777777" w:rsidR="00CA4BE8" w:rsidRDefault="00000000">
            <w:pPr>
              <w:spacing w:before="60" w:after="60"/>
              <w:rPr>
                <w:rFonts w:hint="eastAsia"/>
              </w:rPr>
            </w:pPr>
            <w:proofErr w:type="spellStart"/>
            <w:r>
              <w:rPr>
                <w:b/>
                <w:color w:val="1B365D"/>
                <w:sz w:val="19"/>
              </w:rPr>
              <w:t>ビジネス上の意味</w:t>
            </w:r>
            <w:proofErr w:type="spellEnd"/>
          </w:p>
        </w:tc>
        <w:tc>
          <w:tcPr>
            <w:tcW w:w="7200" w:type="dxa"/>
            <w:shd w:val="clear" w:color="auto" w:fill="FAFAFA"/>
            <w:tcMar>
              <w:top w:w="80" w:type="dxa"/>
              <w:left w:w="100" w:type="dxa"/>
              <w:bottom w:w="80" w:type="dxa"/>
              <w:right w:w="100" w:type="dxa"/>
            </w:tcMar>
          </w:tcPr>
          <w:p w14:paraId="0F525379" w14:textId="77777777" w:rsidR="00CA4BE8" w:rsidRDefault="00000000">
            <w:pPr>
              <w:spacing w:before="60" w:after="60"/>
              <w:rPr>
                <w:rFonts w:hint="eastAsia"/>
                <w:lang w:eastAsia="ja-JP"/>
              </w:rPr>
            </w:pPr>
            <w:r>
              <w:rPr>
                <w:sz w:val="19"/>
                <w:lang w:eastAsia="ja-JP"/>
              </w:rPr>
              <w:t>【前年比】過去の数値（前年など）と比較して事業が拡大しているかを表します。</w:t>
            </w:r>
            <w:r>
              <w:rPr>
                <w:sz w:val="19"/>
                <w:lang w:eastAsia="ja-JP"/>
              </w:rPr>
              <w:br/>
              <w:t>【達成率】設定した目標（計画）に対して実績がどこまで達したかを表します。</w:t>
            </w:r>
          </w:p>
        </w:tc>
      </w:tr>
      <w:tr w:rsidR="00CA4BE8" w14:paraId="584994E2" w14:textId="77777777">
        <w:trPr>
          <w:jc w:val="center"/>
        </w:trPr>
        <w:tc>
          <w:tcPr>
            <w:tcW w:w="2160" w:type="dxa"/>
            <w:shd w:val="clear" w:color="auto" w:fill="F0F4F8"/>
            <w:tcMar>
              <w:top w:w="80" w:type="dxa"/>
              <w:left w:w="100" w:type="dxa"/>
              <w:bottom w:w="80" w:type="dxa"/>
              <w:right w:w="100" w:type="dxa"/>
            </w:tcMar>
          </w:tcPr>
          <w:p w14:paraId="48907530" w14:textId="77777777" w:rsidR="00CA4BE8" w:rsidRDefault="00000000">
            <w:pPr>
              <w:spacing w:before="60" w:after="60"/>
              <w:rPr>
                <w:rFonts w:hint="eastAsia"/>
              </w:rPr>
            </w:pPr>
            <w:proofErr w:type="spellStart"/>
            <w:r>
              <w:rPr>
                <w:b/>
                <w:color w:val="1B365D"/>
                <w:sz w:val="19"/>
              </w:rPr>
              <w:t>計算公式</w:t>
            </w:r>
            <w:proofErr w:type="spellEnd"/>
          </w:p>
        </w:tc>
        <w:tc>
          <w:tcPr>
            <w:tcW w:w="7200" w:type="dxa"/>
            <w:shd w:val="clear" w:color="auto" w:fill="FAFAFA"/>
            <w:tcMar>
              <w:top w:w="80" w:type="dxa"/>
              <w:left w:w="100" w:type="dxa"/>
              <w:bottom w:w="80" w:type="dxa"/>
              <w:right w:w="100" w:type="dxa"/>
            </w:tcMar>
          </w:tcPr>
          <w:p w14:paraId="68EC9CD5" w14:textId="77777777" w:rsidR="00CA4BE8" w:rsidRDefault="00000000">
            <w:pPr>
              <w:spacing w:before="60" w:after="60"/>
              <w:rPr>
                <w:rFonts w:hint="eastAsia"/>
              </w:rPr>
            </w:pPr>
            <w:r>
              <w:rPr>
                <w:b/>
                <w:sz w:val="19"/>
              </w:rPr>
              <w:t>前年比(%) ＝ 当期実績 ÷ 前期実績 × 100</w:t>
            </w:r>
            <w:r>
              <w:rPr>
                <w:b/>
                <w:sz w:val="19"/>
              </w:rPr>
              <w:br/>
              <w:t>達成率(%) ＝ 当期実績 ÷ 目標値 × 100</w:t>
            </w:r>
          </w:p>
        </w:tc>
      </w:tr>
      <w:tr w:rsidR="00CA4BE8" w14:paraId="031D5237" w14:textId="77777777">
        <w:trPr>
          <w:jc w:val="center"/>
        </w:trPr>
        <w:tc>
          <w:tcPr>
            <w:tcW w:w="2160" w:type="dxa"/>
            <w:shd w:val="clear" w:color="auto" w:fill="F0F4F8"/>
            <w:tcMar>
              <w:top w:w="80" w:type="dxa"/>
              <w:left w:w="100" w:type="dxa"/>
              <w:bottom w:w="80" w:type="dxa"/>
              <w:right w:w="100" w:type="dxa"/>
            </w:tcMar>
          </w:tcPr>
          <w:p w14:paraId="19E18576" w14:textId="77777777" w:rsidR="00CA4BE8" w:rsidRDefault="00000000">
            <w:pPr>
              <w:spacing w:before="60" w:after="60"/>
              <w:rPr>
                <w:rFonts w:hint="eastAsia"/>
              </w:rPr>
            </w:pPr>
            <w:r>
              <w:rPr>
                <w:b/>
                <w:color w:val="1B365D"/>
                <w:sz w:val="19"/>
              </w:rPr>
              <w:t>Excelでの入力例</w:t>
            </w:r>
          </w:p>
        </w:tc>
        <w:tc>
          <w:tcPr>
            <w:tcW w:w="7200" w:type="dxa"/>
            <w:shd w:val="clear" w:color="auto" w:fill="FAFAFA"/>
            <w:tcMar>
              <w:top w:w="80" w:type="dxa"/>
              <w:left w:w="100" w:type="dxa"/>
              <w:bottom w:w="80" w:type="dxa"/>
              <w:right w:w="100" w:type="dxa"/>
            </w:tcMar>
          </w:tcPr>
          <w:p w14:paraId="7BC9ADCB" w14:textId="77777777" w:rsidR="00CA4BE8" w:rsidRDefault="00000000">
            <w:pPr>
              <w:spacing w:before="60" w:after="60"/>
              <w:rPr>
                <w:rFonts w:hint="eastAsia"/>
              </w:rPr>
            </w:pPr>
            <w:r>
              <w:rPr>
                <w:sz w:val="19"/>
              </w:rPr>
              <w:t>前年比： =D3/C3  ／  達成率： =E3/D3</w:t>
            </w:r>
          </w:p>
        </w:tc>
      </w:tr>
    </w:tbl>
    <w:p w14:paraId="16E7B910" w14:textId="77777777" w:rsidR="00CA4BE8" w:rsidRDefault="00CA4BE8">
      <w:pPr>
        <w:spacing w:after="120"/>
        <w:rPr>
          <w:rFonts w:hint="eastAsia"/>
        </w:rPr>
      </w:pPr>
    </w:p>
    <w:p w14:paraId="52B34D51" w14:textId="77777777" w:rsidR="00CA4BE8" w:rsidRDefault="00000000">
      <w:pPr>
        <w:spacing w:after="80"/>
        <w:rPr>
          <w:rFonts w:hint="eastAsia"/>
          <w:lang w:eastAsia="ja-JP"/>
        </w:rPr>
      </w:pPr>
      <w:r>
        <w:rPr>
          <w:b/>
          <w:lang w:eastAsia="ja-JP"/>
        </w:rPr>
        <w:t>【参照用データ表：商品別売上・目標達成状況表】</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1608"/>
        <w:gridCol w:w="1608"/>
        <w:gridCol w:w="1608"/>
        <w:gridCol w:w="1608"/>
        <w:gridCol w:w="1608"/>
        <w:gridCol w:w="1608"/>
      </w:tblGrid>
      <w:tr w:rsidR="00CA4BE8" w14:paraId="40E516E5" w14:textId="77777777">
        <w:trPr>
          <w:jc w:val="center"/>
        </w:trPr>
        <w:tc>
          <w:tcPr>
            <w:tcW w:w="1608" w:type="dxa"/>
            <w:shd w:val="clear" w:color="auto" w:fill="1B365D"/>
            <w:tcMar>
              <w:top w:w="100" w:type="dxa"/>
              <w:left w:w="100" w:type="dxa"/>
              <w:bottom w:w="100" w:type="dxa"/>
              <w:right w:w="100" w:type="dxa"/>
            </w:tcMar>
          </w:tcPr>
          <w:p w14:paraId="43A9F73D" w14:textId="77777777" w:rsidR="00CA4BE8" w:rsidRDefault="00000000">
            <w:pPr>
              <w:jc w:val="center"/>
              <w:rPr>
                <w:rFonts w:hint="eastAsia"/>
              </w:rPr>
            </w:pPr>
            <w:proofErr w:type="spellStart"/>
            <w:r>
              <w:rPr>
                <w:b/>
                <w:color w:val="FFFFFF"/>
                <w:sz w:val="18"/>
              </w:rPr>
              <w:t>商品名</w:t>
            </w:r>
            <w:proofErr w:type="spellEnd"/>
          </w:p>
        </w:tc>
        <w:tc>
          <w:tcPr>
            <w:tcW w:w="1608" w:type="dxa"/>
            <w:shd w:val="clear" w:color="auto" w:fill="1B365D"/>
            <w:tcMar>
              <w:top w:w="100" w:type="dxa"/>
              <w:left w:w="100" w:type="dxa"/>
              <w:bottom w:w="100" w:type="dxa"/>
              <w:right w:w="100" w:type="dxa"/>
            </w:tcMar>
          </w:tcPr>
          <w:p w14:paraId="6A7EBEB1" w14:textId="77777777" w:rsidR="00CA4BE8" w:rsidRDefault="00000000">
            <w:pPr>
              <w:jc w:val="center"/>
              <w:rPr>
                <w:rFonts w:hint="eastAsia"/>
              </w:rPr>
            </w:pPr>
            <w:r>
              <w:rPr>
                <w:b/>
                <w:color w:val="FFFFFF"/>
                <w:sz w:val="18"/>
              </w:rPr>
              <w:t>前年実績（円）</w:t>
            </w:r>
          </w:p>
        </w:tc>
        <w:tc>
          <w:tcPr>
            <w:tcW w:w="1608" w:type="dxa"/>
            <w:shd w:val="clear" w:color="auto" w:fill="1B365D"/>
            <w:tcMar>
              <w:top w:w="100" w:type="dxa"/>
              <w:left w:w="100" w:type="dxa"/>
              <w:bottom w:w="100" w:type="dxa"/>
              <w:right w:w="100" w:type="dxa"/>
            </w:tcMar>
          </w:tcPr>
          <w:p w14:paraId="1B667CD8" w14:textId="77777777" w:rsidR="00CA4BE8" w:rsidRDefault="00000000">
            <w:pPr>
              <w:jc w:val="center"/>
              <w:rPr>
                <w:rFonts w:hint="eastAsia"/>
              </w:rPr>
            </w:pPr>
            <w:r>
              <w:rPr>
                <w:b/>
                <w:color w:val="FFFFFF"/>
                <w:sz w:val="18"/>
              </w:rPr>
              <w:t>当期目標（円）</w:t>
            </w:r>
          </w:p>
        </w:tc>
        <w:tc>
          <w:tcPr>
            <w:tcW w:w="1608" w:type="dxa"/>
            <w:shd w:val="clear" w:color="auto" w:fill="1B365D"/>
            <w:tcMar>
              <w:top w:w="100" w:type="dxa"/>
              <w:left w:w="100" w:type="dxa"/>
              <w:bottom w:w="100" w:type="dxa"/>
              <w:right w:w="100" w:type="dxa"/>
            </w:tcMar>
          </w:tcPr>
          <w:p w14:paraId="45D03D90" w14:textId="77777777" w:rsidR="00CA4BE8" w:rsidRDefault="00000000">
            <w:pPr>
              <w:jc w:val="center"/>
              <w:rPr>
                <w:rFonts w:hint="eastAsia"/>
              </w:rPr>
            </w:pPr>
            <w:r>
              <w:rPr>
                <w:b/>
                <w:color w:val="FFFFFF"/>
                <w:sz w:val="18"/>
              </w:rPr>
              <w:t>当期実績（円）</w:t>
            </w:r>
          </w:p>
        </w:tc>
        <w:tc>
          <w:tcPr>
            <w:tcW w:w="1608" w:type="dxa"/>
            <w:shd w:val="clear" w:color="auto" w:fill="1B365D"/>
            <w:tcMar>
              <w:top w:w="100" w:type="dxa"/>
              <w:left w:w="100" w:type="dxa"/>
              <w:bottom w:w="100" w:type="dxa"/>
              <w:right w:w="100" w:type="dxa"/>
            </w:tcMar>
          </w:tcPr>
          <w:p w14:paraId="60D6A802" w14:textId="77777777" w:rsidR="00CA4BE8" w:rsidRDefault="00000000">
            <w:pPr>
              <w:jc w:val="center"/>
              <w:rPr>
                <w:rFonts w:hint="eastAsia"/>
              </w:rPr>
            </w:pPr>
            <w:r>
              <w:rPr>
                <w:b/>
                <w:color w:val="FFFFFF"/>
                <w:sz w:val="18"/>
              </w:rPr>
              <w:t>前年比</w:t>
            </w:r>
          </w:p>
        </w:tc>
        <w:tc>
          <w:tcPr>
            <w:tcW w:w="1608" w:type="dxa"/>
            <w:shd w:val="clear" w:color="auto" w:fill="1B365D"/>
            <w:tcMar>
              <w:top w:w="100" w:type="dxa"/>
              <w:left w:w="100" w:type="dxa"/>
              <w:bottom w:w="100" w:type="dxa"/>
              <w:right w:w="100" w:type="dxa"/>
            </w:tcMar>
          </w:tcPr>
          <w:p w14:paraId="25F847BE" w14:textId="77777777" w:rsidR="00CA4BE8" w:rsidRDefault="00000000">
            <w:pPr>
              <w:jc w:val="center"/>
              <w:rPr>
                <w:rFonts w:hint="eastAsia"/>
              </w:rPr>
            </w:pPr>
            <w:r>
              <w:rPr>
                <w:b/>
                <w:color w:val="FFFFFF"/>
                <w:sz w:val="18"/>
              </w:rPr>
              <w:t>達成率</w:t>
            </w:r>
          </w:p>
        </w:tc>
      </w:tr>
      <w:tr w:rsidR="00CA4BE8" w14:paraId="730D51E3" w14:textId="77777777">
        <w:trPr>
          <w:jc w:val="center"/>
        </w:trPr>
        <w:tc>
          <w:tcPr>
            <w:tcW w:w="1608" w:type="dxa"/>
            <w:shd w:val="clear" w:color="auto" w:fill="FFFFFF"/>
            <w:tcMar>
              <w:top w:w="80" w:type="dxa"/>
              <w:left w:w="100" w:type="dxa"/>
              <w:bottom w:w="80" w:type="dxa"/>
              <w:right w:w="100" w:type="dxa"/>
            </w:tcMar>
          </w:tcPr>
          <w:p w14:paraId="2FAC24FC" w14:textId="77777777" w:rsidR="00CA4BE8" w:rsidRDefault="00000000">
            <w:pPr>
              <w:rPr>
                <w:rFonts w:hint="eastAsia"/>
              </w:rPr>
            </w:pPr>
            <w:r>
              <w:rPr>
                <w:sz w:val="18"/>
              </w:rPr>
              <w:t>ビジネスバッグ</w:t>
            </w:r>
          </w:p>
        </w:tc>
        <w:tc>
          <w:tcPr>
            <w:tcW w:w="1608" w:type="dxa"/>
            <w:shd w:val="clear" w:color="auto" w:fill="FFFFFF"/>
            <w:tcMar>
              <w:top w:w="80" w:type="dxa"/>
              <w:left w:w="100" w:type="dxa"/>
              <w:bottom w:w="80" w:type="dxa"/>
              <w:right w:w="100" w:type="dxa"/>
            </w:tcMar>
          </w:tcPr>
          <w:p w14:paraId="7A13B08F" w14:textId="77777777" w:rsidR="00CA4BE8" w:rsidRDefault="00000000">
            <w:pPr>
              <w:jc w:val="right"/>
              <w:rPr>
                <w:rFonts w:hint="eastAsia"/>
              </w:rPr>
            </w:pPr>
            <w:r>
              <w:rPr>
                <w:sz w:val="18"/>
              </w:rPr>
              <w:t>2,000,000</w:t>
            </w:r>
          </w:p>
        </w:tc>
        <w:tc>
          <w:tcPr>
            <w:tcW w:w="1608" w:type="dxa"/>
            <w:shd w:val="clear" w:color="auto" w:fill="FFFFFF"/>
            <w:tcMar>
              <w:top w:w="80" w:type="dxa"/>
              <w:left w:w="100" w:type="dxa"/>
              <w:bottom w:w="80" w:type="dxa"/>
              <w:right w:w="100" w:type="dxa"/>
            </w:tcMar>
          </w:tcPr>
          <w:p w14:paraId="6069560F" w14:textId="77777777" w:rsidR="00CA4BE8" w:rsidRDefault="00000000">
            <w:pPr>
              <w:jc w:val="right"/>
              <w:rPr>
                <w:rFonts w:hint="eastAsia"/>
              </w:rPr>
            </w:pPr>
            <w:r>
              <w:rPr>
                <w:sz w:val="18"/>
              </w:rPr>
              <w:t>2,200,000</w:t>
            </w:r>
          </w:p>
        </w:tc>
        <w:tc>
          <w:tcPr>
            <w:tcW w:w="1608" w:type="dxa"/>
            <w:shd w:val="clear" w:color="auto" w:fill="FFFFFF"/>
            <w:tcMar>
              <w:top w:w="80" w:type="dxa"/>
              <w:left w:w="100" w:type="dxa"/>
              <w:bottom w:w="80" w:type="dxa"/>
              <w:right w:w="100" w:type="dxa"/>
            </w:tcMar>
          </w:tcPr>
          <w:p w14:paraId="44175DE2" w14:textId="77777777" w:rsidR="00CA4BE8" w:rsidRDefault="00000000">
            <w:pPr>
              <w:jc w:val="right"/>
              <w:rPr>
                <w:rFonts w:hint="eastAsia"/>
              </w:rPr>
            </w:pPr>
            <w:r>
              <w:rPr>
                <w:sz w:val="18"/>
              </w:rPr>
              <w:t>2,400,000</w:t>
            </w:r>
          </w:p>
        </w:tc>
        <w:tc>
          <w:tcPr>
            <w:tcW w:w="1608" w:type="dxa"/>
            <w:shd w:val="clear" w:color="auto" w:fill="FFFFFF"/>
            <w:tcMar>
              <w:top w:w="80" w:type="dxa"/>
              <w:left w:w="100" w:type="dxa"/>
              <w:bottom w:w="80" w:type="dxa"/>
              <w:right w:w="100" w:type="dxa"/>
            </w:tcMar>
          </w:tcPr>
          <w:p w14:paraId="4F79782C" w14:textId="77777777" w:rsidR="00CA4BE8" w:rsidRDefault="00000000">
            <w:pPr>
              <w:jc w:val="right"/>
              <w:rPr>
                <w:rFonts w:hint="eastAsia"/>
              </w:rPr>
            </w:pPr>
            <w:r>
              <w:rPr>
                <w:sz w:val="18"/>
              </w:rPr>
              <w:t>120.0%</w:t>
            </w:r>
          </w:p>
        </w:tc>
        <w:tc>
          <w:tcPr>
            <w:tcW w:w="1608" w:type="dxa"/>
            <w:shd w:val="clear" w:color="auto" w:fill="FFFFFF"/>
            <w:tcMar>
              <w:top w:w="80" w:type="dxa"/>
              <w:left w:w="100" w:type="dxa"/>
              <w:bottom w:w="80" w:type="dxa"/>
              <w:right w:w="100" w:type="dxa"/>
            </w:tcMar>
          </w:tcPr>
          <w:p w14:paraId="02041E5C" w14:textId="77777777" w:rsidR="00CA4BE8" w:rsidRDefault="00000000">
            <w:pPr>
              <w:jc w:val="right"/>
              <w:rPr>
                <w:rFonts w:hint="eastAsia"/>
              </w:rPr>
            </w:pPr>
            <w:r>
              <w:rPr>
                <w:sz w:val="18"/>
              </w:rPr>
              <w:t>109.1%</w:t>
            </w:r>
          </w:p>
        </w:tc>
      </w:tr>
      <w:tr w:rsidR="00CA4BE8" w14:paraId="669094E5" w14:textId="77777777">
        <w:trPr>
          <w:jc w:val="center"/>
        </w:trPr>
        <w:tc>
          <w:tcPr>
            <w:tcW w:w="1608" w:type="dxa"/>
            <w:shd w:val="clear" w:color="auto" w:fill="F9FBFD"/>
            <w:tcMar>
              <w:top w:w="80" w:type="dxa"/>
              <w:left w:w="100" w:type="dxa"/>
              <w:bottom w:w="80" w:type="dxa"/>
              <w:right w:w="100" w:type="dxa"/>
            </w:tcMar>
          </w:tcPr>
          <w:p w14:paraId="610B6096" w14:textId="77777777" w:rsidR="00CA4BE8" w:rsidRDefault="00000000">
            <w:pPr>
              <w:rPr>
                <w:rFonts w:hint="eastAsia"/>
              </w:rPr>
            </w:pPr>
            <w:r>
              <w:rPr>
                <w:sz w:val="18"/>
              </w:rPr>
              <w:t>リュックサック</w:t>
            </w:r>
          </w:p>
        </w:tc>
        <w:tc>
          <w:tcPr>
            <w:tcW w:w="1608" w:type="dxa"/>
            <w:shd w:val="clear" w:color="auto" w:fill="F9FBFD"/>
            <w:tcMar>
              <w:top w:w="80" w:type="dxa"/>
              <w:left w:w="100" w:type="dxa"/>
              <w:bottom w:w="80" w:type="dxa"/>
              <w:right w:w="100" w:type="dxa"/>
            </w:tcMar>
          </w:tcPr>
          <w:p w14:paraId="0C853349" w14:textId="77777777" w:rsidR="00CA4BE8" w:rsidRDefault="00000000">
            <w:pPr>
              <w:jc w:val="right"/>
              <w:rPr>
                <w:rFonts w:hint="eastAsia"/>
              </w:rPr>
            </w:pPr>
            <w:r>
              <w:rPr>
                <w:sz w:val="18"/>
              </w:rPr>
              <w:t>1,500,000</w:t>
            </w:r>
          </w:p>
        </w:tc>
        <w:tc>
          <w:tcPr>
            <w:tcW w:w="1608" w:type="dxa"/>
            <w:shd w:val="clear" w:color="auto" w:fill="F9FBFD"/>
            <w:tcMar>
              <w:top w:w="80" w:type="dxa"/>
              <w:left w:w="100" w:type="dxa"/>
              <w:bottom w:w="80" w:type="dxa"/>
              <w:right w:w="100" w:type="dxa"/>
            </w:tcMar>
          </w:tcPr>
          <w:p w14:paraId="6D0D345C" w14:textId="77777777" w:rsidR="00CA4BE8" w:rsidRDefault="00000000">
            <w:pPr>
              <w:jc w:val="right"/>
              <w:rPr>
                <w:rFonts w:hint="eastAsia"/>
              </w:rPr>
            </w:pPr>
            <w:r>
              <w:rPr>
                <w:sz w:val="18"/>
              </w:rPr>
              <w:t>1,800,000</w:t>
            </w:r>
          </w:p>
        </w:tc>
        <w:tc>
          <w:tcPr>
            <w:tcW w:w="1608" w:type="dxa"/>
            <w:shd w:val="clear" w:color="auto" w:fill="F9FBFD"/>
            <w:tcMar>
              <w:top w:w="80" w:type="dxa"/>
              <w:left w:w="100" w:type="dxa"/>
              <w:bottom w:w="80" w:type="dxa"/>
              <w:right w:w="100" w:type="dxa"/>
            </w:tcMar>
          </w:tcPr>
          <w:p w14:paraId="2E9E9A25" w14:textId="77777777" w:rsidR="00CA4BE8" w:rsidRDefault="00000000">
            <w:pPr>
              <w:jc w:val="right"/>
              <w:rPr>
                <w:rFonts w:hint="eastAsia"/>
              </w:rPr>
            </w:pPr>
            <w:r>
              <w:rPr>
                <w:sz w:val="18"/>
              </w:rPr>
              <w:t>1,620,000</w:t>
            </w:r>
          </w:p>
        </w:tc>
        <w:tc>
          <w:tcPr>
            <w:tcW w:w="1608" w:type="dxa"/>
            <w:shd w:val="clear" w:color="auto" w:fill="F9FBFD"/>
            <w:tcMar>
              <w:top w:w="80" w:type="dxa"/>
              <w:left w:w="100" w:type="dxa"/>
              <w:bottom w:w="80" w:type="dxa"/>
              <w:right w:w="100" w:type="dxa"/>
            </w:tcMar>
          </w:tcPr>
          <w:p w14:paraId="158C4680" w14:textId="77777777" w:rsidR="00CA4BE8" w:rsidRDefault="00000000">
            <w:pPr>
              <w:jc w:val="right"/>
              <w:rPr>
                <w:rFonts w:hint="eastAsia"/>
              </w:rPr>
            </w:pPr>
            <w:r>
              <w:rPr>
                <w:sz w:val="18"/>
              </w:rPr>
              <w:t>108.0%</w:t>
            </w:r>
          </w:p>
        </w:tc>
        <w:tc>
          <w:tcPr>
            <w:tcW w:w="1608" w:type="dxa"/>
            <w:shd w:val="clear" w:color="auto" w:fill="F9FBFD"/>
            <w:tcMar>
              <w:top w:w="80" w:type="dxa"/>
              <w:left w:w="100" w:type="dxa"/>
              <w:bottom w:w="80" w:type="dxa"/>
              <w:right w:w="100" w:type="dxa"/>
            </w:tcMar>
          </w:tcPr>
          <w:p w14:paraId="417953CC" w14:textId="77777777" w:rsidR="00CA4BE8" w:rsidRDefault="00000000">
            <w:pPr>
              <w:jc w:val="right"/>
              <w:rPr>
                <w:rFonts w:hint="eastAsia"/>
              </w:rPr>
            </w:pPr>
            <w:r>
              <w:rPr>
                <w:sz w:val="18"/>
              </w:rPr>
              <w:t>90.0%</w:t>
            </w:r>
          </w:p>
        </w:tc>
      </w:tr>
      <w:tr w:rsidR="00CA4BE8" w14:paraId="653CC86A" w14:textId="77777777">
        <w:trPr>
          <w:jc w:val="center"/>
        </w:trPr>
        <w:tc>
          <w:tcPr>
            <w:tcW w:w="1608" w:type="dxa"/>
            <w:shd w:val="clear" w:color="auto" w:fill="FFFFFF"/>
            <w:tcMar>
              <w:top w:w="80" w:type="dxa"/>
              <w:left w:w="100" w:type="dxa"/>
              <w:bottom w:w="80" w:type="dxa"/>
              <w:right w:w="100" w:type="dxa"/>
            </w:tcMar>
          </w:tcPr>
          <w:p w14:paraId="53AD0296" w14:textId="77777777" w:rsidR="00CA4BE8" w:rsidRDefault="00000000">
            <w:pPr>
              <w:rPr>
                <w:rFonts w:hint="eastAsia"/>
              </w:rPr>
            </w:pPr>
            <w:r>
              <w:rPr>
                <w:sz w:val="18"/>
              </w:rPr>
              <w:t>ショルダーバッグ</w:t>
            </w:r>
          </w:p>
        </w:tc>
        <w:tc>
          <w:tcPr>
            <w:tcW w:w="1608" w:type="dxa"/>
            <w:shd w:val="clear" w:color="auto" w:fill="FFFFFF"/>
            <w:tcMar>
              <w:top w:w="80" w:type="dxa"/>
              <w:left w:w="100" w:type="dxa"/>
              <w:bottom w:w="80" w:type="dxa"/>
              <w:right w:w="100" w:type="dxa"/>
            </w:tcMar>
          </w:tcPr>
          <w:p w14:paraId="2F4915D3" w14:textId="77777777" w:rsidR="00CA4BE8" w:rsidRDefault="00000000">
            <w:pPr>
              <w:jc w:val="right"/>
              <w:rPr>
                <w:rFonts w:hint="eastAsia"/>
              </w:rPr>
            </w:pPr>
            <w:r>
              <w:rPr>
                <w:sz w:val="18"/>
              </w:rPr>
              <w:t>1,000,000</w:t>
            </w:r>
          </w:p>
        </w:tc>
        <w:tc>
          <w:tcPr>
            <w:tcW w:w="1608" w:type="dxa"/>
            <w:shd w:val="clear" w:color="auto" w:fill="FFFFFF"/>
            <w:tcMar>
              <w:top w:w="80" w:type="dxa"/>
              <w:left w:w="100" w:type="dxa"/>
              <w:bottom w:w="80" w:type="dxa"/>
              <w:right w:w="100" w:type="dxa"/>
            </w:tcMar>
          </w:tcPr>
          <w:p w14:paraId="21D7179F" w14:textId="77777777" w:rsidR="00CA4BE8" w:rsidRDefault="00000000">
            <w:pPr>
              <w:jc w:val="right"/>
              <w:rPr>
                <w:rFonts w:hint="eastAsia"/>
              </w:rPr>
            </w:pPr>
            <w:r>
              <w:rPr>
                <w:sz w:val="18"/>
              </w:rPr>
              <w:t>1,000,000</w:t>
            </w:r>
          </w:p>
        </w:tc>
        <w:tc>
          <w:tcPr>
            <w:tcW w:w="1608" w:type="dxa"/>
            <w:shd w:val="clear" w:color="auto" w:fill="FFFFFF"/>
            <w:tcMar>
              <w:top w:w="80" w:type="dxa"/>
              <w:left w:w="100" w:type="dxa"/>
              <w:bottom w:w="80" w:type="dxa"/>
              <w:right w:w="100" w:type="dxa"/>
            </w:tcMar>
          </w:tcPr>
          <w:p w14:paraId="53B1EBAD" w14:textId="77777777" w:rsidR="00CA4BE8" w:rsidRDefault="00000000">
            <w:pPr>
              <w:jc w:val="right"/>
              <w:rPr>
                <w:rFonts w:hint="eastAsia"/>
              </w:rPr>
            </w:pPr>
            <w:r>
              <w:rPr>
                <w:sz w:val="18"/>
              </w:rPr>
              <w:t>950,000</w:t>
            </w:r>
          </w:p>
        </w:tc>
        <w:tc>
          <w:tcPr>
            <w:tcW w:w="1608" w:type="dxa"/>
            <w:shd w:val="clear" w:color="auto" w:fill="FFFFFF"/>
            <w:tcMar>
              <w:top w:w="80" w:type="dxa"/>
              <w:left w:w="100" w:type="dxa"/>
              <w:bottom w:w="80" w:type="dxa"/>
              <w:right w:w="100" w:type="dxa"/>
            </w:tcMar>
          </w:tcPr>
          <w:p w14:paraId="6BAB3F89" w14:textId="77777777" w:rsidR="00CA4BE8" w:rsidRDefault="00000000">
            <w:pPr>
              <w:jc w:val="right"/>
              <w:rPr>
                <w:rFonts w:hint="eastAsia"/>
              </w:rPr>
            </w:pPr>
            <w:r>
              <w:rPr>
                <w:sz w:val="18"/>
              </w:rPr>
              <w:t>95.0%</w:t>
            </w:r>
          </w:p>
        </w:tc>
        <w:tc>
          <w:tcPr>
            <w:tcW w:w="1608" w:type="dxa"/>
            <w:shd w:val="clear" w:color="auto" w:fill="FFFFFF"/>
            <w:tcMar>
              <w:top w:w="80" w:type="dxa"/>
              <w:left w:w="100" w:type="dxa"/>
              <w:bottom w:w="80" w:type="dxa"/>
              <w:right w:w="100" w:type="dxa"/>
            </w:tcMar>
          </w:tcPr>
          <w:p w14:paraId="23B155FE" w14:textId="77777777" w:rsidR="00CA4BE8" w:rsidRDefault="00000000">
            <w:pPr>
              <w:jc w:val="right"/>
              <w:rPr>
                <w:rFonts w:hint="eastAsia"/>
              </w:rPr>
            </w:pPr>
            <w:r>
              <w:rPr>
                <w:sz w:val="18"/>
              </w:rPr>
              <w:t>95.0%</w:t>
            </w:r>
          </w:p>
        </w:tc>
      </w:tr>
      <w:tr w:rsidR="00CA4BE8" w14:paraId="0FEC385F" w14:textId="77777777">
        <w:trPr>
          <w:jc w:val="center"/>
        </w:trPr>
        <w:tc>
          <w:tcPr>
            <w:tcW w:w="1608" w:type="dxa"/>
            <w:shd w:val="clear" w:color="auto" w:fill="F9FBFD"/>
            <w:tcMar>
              <w:top w:w="80" w:type="dxa"/>
              <w:left w:w="100" w:type="dxa"/>
              <w:bottom w:w="80" w:type="dxa"/>
              <w:right w:w="100" w:type="dxa"/>
            </w:tcMar>
          </w:tcPr>
          <w:p w14:paraId="67E16DDC" w14:textId="77777777" w:rsidR="00CA4BE8" w:rsidRDefault="00000000">
            <w:pPr>
              <w:rPr>
                <w:rFonts w:hint="eastAsia"/>
              </w:rPr>
            </w:pPr>
            <w:r>
              <w:rPr>
                <w:sz w:val="18"/>
              </w:rPr>
              <w:t>トートバッグ</w:t>
            </w:r>
          </w:p>
        </w:tc>
        <w:tc>
          <w:tcPr>
            <w:tcW w:w="1608" w:type="dxa"/>
            <w:shd w:val="clear" w:color="auto" w:fill="F9FBFD"/>
            <w:tcMar>
              <w:top w:w="80" w:type="dxa"/>
              <w:left w:w="100" w:type="dxa"/>
              <w:bottom w:w="80" w:type="dxa"/>
              <w:right w:w="100" w:type="dxa"/>
            </w:tcMar>
          </w:tcPr>
          <w:p w14:paraId="4E408B94" w14:textId="77777777" w:rsidR="00CA4BE8" w:rsidRDefault="00000000">
            <w:pPr>
              <w:jc w:val="right"/>
              <w:rPr>
                <w:rFonts w:hint="eastAsia"/>
              </w:rPr>
            </w:pPr>
            <w:r>
              <w:rPr>
                <w:sz w:val="18"/>
              </w:rPr>
              <w:t>800,000</w:t>
            </w:r>
          </w:p>
        </w:tc>
        <w:tc>
          <w:tcPr>
            <w:tcW w:w="1608" w:type="dxa"/>
            <w:shd w:val="clear" w:color="auto" w:fill="F9FBFD"/>
            <w:tcMar>
              <w:top w:w="80" w:type="dxa"/>
              <w:left w:w="100" w:type="dxa"/>
              <w:bottom w:w="80" w:type="dxa"/>
              <w:right w:w="100" w:type="dxa"/>
            </w:tcMar>
          </w:tcPr>
          <w:p w14:paraId="1D3793DF" w14:textId="77777777" w:rsidR="00CA4BE8" w:rsidRDefault="00000000">
            <w:pPr>
              <w:jc w:val="right"/>
              <w:rPr>
                <w:rFonts w:hint="eastAsia"/>
              </w:rPr>
            </w:pPr>
            <w:r>
              <w:rPr>
                <w:sz w:val="18"/>
              </w:rPr>
              <w:t>1,000,000</w:t>
            </w:r>
          </w:p>
        </w:tc>
        <w:tc>
          <w:tcPr>
            <w:tcW w:w="1608" w:type="dxa"/>
            <w:shd w:val="clear" w:color="auto" w:fill="F9FBFD"/>
            <w:tcMar>
              <w:top w:w="80" w:type="dxa"/>
              <w:left w:w="100" w:type="dxa"/>
              <w:bottom w:w="80" w:type="dxa"/>
              <w:right w:w="100" w:type="dxa"/>
            </w:tcMar>
          </w:tcPr>
          <w:p w14:paraId="78308316" w14:textId="77777777" w:rsidR="00CA4BE8" w:rsidRDefault="00000000">
            <w:pPr>
              <w:jc w:val="right"/>
              <w:rPr>
                <w:rFonts w:hint="eastAsia"/>
              </w:rPr>
            </w:pPr>
            <w:r>
              <w:rPr>
                <w:sz w:val="18"/>
              </w:rPr>
              <w:t>1,100,000</w:t>
            </w:r>
          </w:p>
        </w:tc>
        <w:tc>
          <w:tcPr>
            <w:tcW w:w="1608" w:type="dxa"/>
            <w:shd w:val="clear" w:color="auto" w:fill="F9FBFD"/>
            <w:tcMar>
              <w:top w:w="80" w:type="dxa"/>
              <w:left w:w="100" w:type="dxa"/>
              <w:bottom w:w="80" w:type="dxa"/>
              <w:right w:w="100" w:type="dxa"/>
            </w:tcMar>
          </w:tcPr>
          <w:p w14:paraId="7821E238" w14:textId="77777777" w:rsidR="00CA4BE8" w:rsidRDefault="00000000">
            <w:pPr>
              <w:jc w:val="right"/>
              <w:rPr>
                <w:rFonts w:hint="eastAsia"/>
              </w:rPr>
            </w:pPr>
            <w:r>
              <w:rPr>
                <w:sz w:val="18"/>
              </w:rPr>
              <w:t>137.5%</w:t>
            </w:r>
          </w:p>
        </w:tc>
        <w:tc>
          <w:tcPr>
            <w:tcW w:w="1608" w:type="dxa"/>
            <w:shd w:val="clear" w:color="auto" w:fill="F9FBFD"/>
            <w:tcMar>
              <w:top w:w="80" w:type="dxa"/>
              <w:left w:w="100" w:type="dxa"/>
              <w:bottom w:w="80" w:type="dxa"/>
              <w:right w:w="100" w:type="dxa"/>
            </w:tcMar>
          </w:tcPr>
          <w:p w14:paraId="46F068AB" w14:textId="77777777" w:rsidR="00CA4BE8" w:rsidRDefault="00000000">
            <w:pPr>
              <w:jc w:val="right"/>
              <w:rPr>
                <w:rFonts w:hint="eastAsia"/>
              </w:rPr>
            </w:pPr>
            <w:r>
              <w:rPr>
                <w:sz w:val="18"/>
              </w:rPr>
              <w:t>110.0%</w:t>
            </w:r>
          </w:p>
        </w:tc>
      </w:tr>
      <w:tr w:rsidR="00CA4BE8" w14:paraId="7076E1CB" w14:textId="77777777">
        <w:trPr>
          <w:jc w:val="center"/>
        </w:trPr>
        <w:tc>
          <w:tcPr>
            <w:tcW w:w="1608" w:type="dxa"/>
            <w:shd w:val="clear" w:color="auto" w:fill="FFFFFF"/>
            <w:tcMar>
              <w:top w:w="80" w:type="dxa"/>
              <w:left w:w="100" w:type="dxa"/>
              <w:bottom w:w="80" w:type="dxa"/>
              <w:right w:w="100" w:type="dxa"/>
            </w:tcMar>
          </w:tcPr>
          <w:p w14:paraId="743B5C97" w14:textId="77777777" w:rsidR="00CA4BE8" w:rsidRDefault="00000000">
            <w:pPr>
              <w:rPr>
                <w:rFonts w:hint="eastAsia"/>
              </w:rPr>
            </w:pPr>
            <w:r>
              <w:rPr>
                <w:sz w:val="18"/>
              </w:rPr>
              <w:t>合計</w:t>
            </w:r>
          </w:p>
        </w:tc>
        <w:tc>
          <w:tcPr>
            <w:tcW w:w="1608" w:type="dxa"/>
            <w:shd w:val="clear" w:color="auto" w:fill="FFFFFF"/>
            <w:tcMar>
              <w:top w:w="80" w:type="dxa"/>
              <w:left w:w="100" w:type="dxa"/>
              <w:bottom w:w="80" w:type="dxa"/>
              <w:right w:w="100" w:type="dxa"/>
            </w:tcMar>
          </w:tcPr>
          <w:p w14:paraId="245C0305" w14:textId="77777777" w:rsidR="00CA4BE8" w:rsidRDefault="00000000">
            <w:pPr>
              <w:jc w:val="right"/>
              <w:rPr>
                <w:rFonts w:hint="eastAsia"/>
              </w:rPr>
            </w:pPr>
            <w:r>
              <w:rPr>
                <w:sz w:val="18"/>
              </w:rPr>
              <w:t>5,300,000</w:t>
            </w:r>
          </w:p>
        </w:tc>
        <w:tc>
          <w:tcPr>
            <w:tcW w:w="1608" w:type="dxa"/>
            <w:shd w:val="clear" w:color="auto" w:fill="FFFFFF"/>
            <w:tcMar>
              <w:top w:w="80" w:type="dxa"/>
              <w:left w:w="100" w:type="dxa"/>
              <w:bottom w:w="80" w:type="dxa"/>
              <w:right w:w="100" w:type="dxa"/>
            </w:tcMar>
          </w:tcPr>
          <w:p w14:paraId="78EC9B86" w14:textId="77777777" w:rsidR="00CA4BE8" w:rsidRDefault="00000000">
            <w:pPr>
              <w:jc w:val="right"/>
              <w:rPr>
                <w:rFonts w:hint="eastAsia"/>
              </w:rPr>
            </w:pPr>
            <w:r>
              <w:rPr>
                <w:sz w:val="18"/>
              </w:rPr>
              <w:t>6,000,000</w:t>
            </w:r>
          </w:p>
        </w:tc>
        <w:tc>
          <w:tcPr>
            <w:tcW w:w="1608" w:type="dxa"/>
            <w:shd w:val="clear" w:color="auto" w:fill="FFFFFF"/>
            <w:tcMar>
              <w:top w:w="80" w:type="dxa"/>
              <w:left w:w="100" w:type="dxa"/>
              <w:bottom w:w="80" w:type="dxa"/>
              <w:right w:w="100" w:type="dxa"/>
            </w:tcMar>
          </w:tcPr>
          <w:p w14:paraId="2817532D" w14:textId="77777777" w:rsidR="00CA4BE8" w:rsidRDefault="00000000">
            <w:pPr>
              <w:jc w:val="right"/>
              <w:rPr>
                <w:rFonts w:hint="eastAsia"/>
              </w:rPr>
            </w:pPr>
            <w:r>
              <w:rPr>
                <w:sz w:val="18"/>
              </w:rPr>
              <w:t>6,070,000</w:t>
            </w:r>
          </w:p>
        </w:tc>
        <w:tc>
          <w:tcPr>
            <w:tcW w:w="1608" w:type="dxa"/>
            <w:shd w:val="clear" w:color="auto" w:fill="FFFFFF"/>
            <w:tcMar>
              <w:top w:w="80" w:type="dxa"/>
              <w:left w:w="100" w:type="dxa"/>
              <w:bottom w:w="80" w:type="dxa"/>
              <w:right w:w="100" w:type="dxa"/>
            </w:tcMar>
          </w:tcPr>
          <w:p w14:paraId="21DEA39E" w14:textId="77777777" w:rsidR="00CA4BE8" w:rsidRDefault="00000000">
            <w:pPr>
              <w:jc w:val="right"/>
              <w:rPr>
                <w:rFonts w:hint="eastAsia"/>
              </w:rPr>
            </w:pPr>
            <w:r>
              <w:rPr>
                <w:sz w:val="18"/>
              </w:rPr>
              <w:t>114.5%</w:t>
            </w:r>
          </w:p>
        </w:tc>
        <w:tc>
          <w:tcPr>
            <w:tcW w:w="1608" w:type="dxa"/>
            <w:shd w:val="clear" w:color="auto" w:fill="FFFFFF"/>
            <w:tcMar>
              <w:top w:w="80" w:type="dxa"/>
              <w:left w:w="100" w:type="dxa"/>
              <w:bottom w:w="80" w:type="dxa"/>
              <w:right w:w="100" w:type="dxa"/>
            </w:tcMar>
          </w:tcPr>
          <w:p w14:paraId="753795B3" w14:textId="77777777" w:rsidR="00CA4BE8" w:rsidRDefault="00000000">
            <w:pPr>
              <w:jc w:val="right"/>
              <w:rPr>
                <w:rFonts w:hint="eastAsia"/>
              </w:rPr>
            </w:pPr>
            <w:r>
              <w:rPr>
                <w:sz w:val="18"/>
              </w:rPr>
              <w:t>101.2%</w:t>
            </w:r>
          </w:p>
        </w:tc>
      </w:tr>
    </w:tbl>
    <w:p w14:paraId="1BC12CFF" w14:textId="77777777" w:rsidR="00CA4BE8" w:rsidRDefault="00CA4BE8">
      <w:pPr>
        <w:spacing w:after="240"/>
        <w:rPr>
          <w:rFonts w:hint="eastAsia"/>
        </w:rPr>
      </w:pPr>
    </w:p>
    <w:p w14:paraId="0CD32AB5" w14:textId="77777777" w:rsidR="00677B3D" w:rsidRDefault="00677B3D">
      <w:pPr>
        <w:rPr>
          <w:b/>
          <w:color w:val="1B365D"/>
          <w:sz w:val="28"/>
          <w:lang w:eastAsia="ja-JP"/>
        </w:rPr>
      </w:pPr>
      <w:r>
        <w:rPr>
          <w:b/>
          <w:color w:val="1B365D"/>
          <w:sz w:val="28"/>
          <w:lang w:eastAsia="ja-JP"/>
        </w:rPr>
        <w:br w:type="page"/>
      </w:r>
    </w:p>
    <w:p w14:paraId="5CE7FD0A" w14:textId="28101A71" w:rsidR="00CA4BE8" w:rsidRDefault="00000000">
      <w:pPr>
        <w:keepNext/>
        <w:spacing w:before="360" w:after="160"/>
        <w:rPr>
          <w:rFonts w:hint="eastAsia"/>
          <w:lang w:eastAsia="ja-JP"/>
        </w:rPr>
      </w:pPr>
      <w:r>
        <w:rPr>
          <w:b/>
          <w:color w:val="1B365D"/>
          <w:sz w:val="28"/>
          <w:lang w:eastAsia="ja-JP"/>
        </w:rPr>
        <w:t>3. 増減率（変化率）【3級・2級必修】</w:t>
      </w:r>
    </w:p>
    <w:tbl>
      <w:tblPr>
        <w:tblW w:w="0" w:type="auto"/>
        <w:jc w:val="center"/>
        <w:tblBorders>
          <w:top w:val="single" w:sz="4" w:space="0" w:color="D0D7DE"/>
          <w:bottom w:val="single" w:sz="4" w:space="0" w:color="D0D7DE"/>
          <w:insideH w:val="single" w:sz="4" w:space="0" w:color="D0D7DE"/>
        </w:tblBorders>
        <w:tblLayout w:type="fixed"/>
        <w:tblLook w:val="04A0" w:firstRow="1" w:lastRow="0" w:firstColumn="1" w:lastColumn="0" w:noHBand="0" w:noVBand="1"/>
      </w:tblPr>
      <w:tblGrid>
        <w:gridCol w:w="2160"/>
        <w:gridCol w:w="7200"/>
      </w:tblGrid>
      <w:tr w:rsidR="00CA4BE8" w14:paraId="499A4036" w14:textId="77777777">
        <w:trPr>
          <w:jc w:val="center"/>
        </w:trPr>
        <w:tc>
          <w:tcPr>
            <w:tcW w:w="2160" w:type="dxa"/>
            <w:shd w:val="clear" w:color="auto" w:fill="F0F4F8"/>
            <w:tcMar>
              <w:top w:w="80" w:type="dxa"/>
              <w:left w:w="100" w:type="dxa"/>
              <w:bottom w:w="80" w:type="dxa"/>
              <w:right w:w="100" w:type="dxa"/>
            </w:tcMar>
          </w:tcPr>
          <w:p w14:paraId="4AE350A2" w14:textId="77777777" w:rsidR="00CA4BE8" w:rsidRDefault="00000000">
            <w:pPr>
              <w:spacing w:before="60" w:after="60"/>
              <w:rPr>
                <w:rFonts w:hint="eastAsia"/>
              </w:rPr>
            </w:pPr>
            <w:proofErr w:type="spellStart"/>
            <w:r>
              <w:rPr>
                <w:b/>
                <w:color w:val="1B365D"/>
                <w:sz w:val="19"/>
              </w:rPr>
              <w:t>ビジネス上の意味</w:t>
            </w:r>
            <w:proofErr w:type="spellEnd"/>
          </w:p>
        </w:tc>
        <w:tc>
          <w:tcPr>
            <w:tcW w:w="7200" w:type="dxa"/>
            <w:shd w:val="clear" w:color="auto" w:fill="FAFAFA"/>
            <w:tcMar>
              <w:top w:w="80" w:type="dxa"/>
              <w:left w:w="100" w:type="dxa"/>
              <w:bottom w:w="80" w:type="dxa"/>
              <w:right w:w="100" w:type="dxa"/>
            </w:tcMar>
          </w:tcPr>
          <w:p w14:paraId="0D993531" w14:textId="77777777" w:rsidR="00CA4BE8" w:rsidRDefault="00000000">
            <w:pPr>
              <w:spacing w:before="60" w:after="60"/>
              <w:rPr>
                <w:rFonts w:hint="eastAsia"/>
                <w:lang w:eastAsia="ja-JP"/>
              </w:rPr>
            </w:pPr>
            <w:r>
              <w:rPr>
                <w:sz w:val="19"/>
                <w:lang w:eastAsia="ja-JP"/>
              </w:rPr>
              <w:t>基準となる数値からどれだけ「増加」または「減少」したかの割合を表します。前年比が100%基準なのに対し、増減率は0%（プラス・マイナス）を基準に成長度合いを示します。</w:t>
            </w:r>
          </w:p>
        </w:tc>
      </w:tr>
      <w:tr w:rsidR="00CA4BE8" w14:paraId="714EC057" w14:textId="77777777">
        <w:trPr>
          <w:jc w:val="center"/>
        </w:trPr>
        <w:tc>
          <w:tcPr>
            <w:tcW w:w="2160" w:type="dxa"/>
            <w:shd w:val="clear" w:color="auto" w:fill="F0F4F8"/>
            <w:tcMar>
              <w:top w:w="80" w:type="dxa"/>
              <w:left w:w="100" w:type="dxa"/>
              <w:bottom w:w="80" w:type="dxa"/>
              <w:right w:w="100" w:type="dxa"/>
            </w:tcMar>
          </w:tcPr>
          <w:p w14:paraId="3D9E4649" w14:textId="77777777" w:rsidR="00CA4BE8" w:rsidRDefault="00000000">
            <w:pPr>
              <w:spacing w:before="60" w:after="60"/>
              <w:rPr>
                <w:rFonts w:hint="eastAsia"/>
              </w:rPr>
            </w:pPr>
            <w:proofErr w:type="spellStart"/>
            <w:r>
              <w:rPr>
                <w:b/>
                <w:color w:val="1B365D"/>
                <w:sz w:val="19"/>
              </w:rPr>
              <w:t>計算公式</w:t>
            </w:r>
            <w:proofErr w:type="spellEnd"/>
          </w:p>
        </w:tc>
        <w:tc>
          <w:tcPr>
            <w:tcW w:w="7200" w:type="dxa"/>
            <w:shd w:val="clear" w:color="auto" w:fill="FAFAFA"/>
            <w:tcMar>
              <w:top w:w="80" w:type="dxa"/>
              <w:left w:w="100" w:type="dxa"/>
              <w:bottom w:w="80" w:type="dxa"/>
              <w:right w:w="100" w:type="dxa"/>
            </w:tcMar>
          </w:tcPr>
          <w:p w14:paraId="7BFB4338" w14:textId="77777777" w:rsidR="00CA4BE8" w:rsidRDefault="00000000">
            <w:pPr>
              <w:spacing w:before="60" w:after="60"/>
              <w:rPr>
                <w:rFonts w:hint="eastAsia"/>
                <w:lang w:eastAsia="ja-JP"/>
              </w:rPr>
            </w:pPr>
            <w:r>
              <w:rPr>
                <w:b/>
                <w:sz w:val="19"/>
                <w:lang w:eastAsia="ja-JP"/>
              </w:rPr>
              <w:t>増減率(%) ＝ (当期実績 － 前期実績) ÷ 前期実績 × 100</w:t>
            </w:r>
            <w:r>
              <w:rPr>
                <w:b/>
                <w:sz w:val="19"/>
                <w:lang w:eastAsia="ja-JP"/>
              </w:rPr>
              <w:br/>
              <w:t>（※「前年比 － 100%」でも同じ結果が得られます）</w:t>
            </w:r>
          </w:p>
        </w:tc>
      </w:tr>
      <w:tr w:rsidR="00CA4BE8" w14:paraId="74FD9C25" w14:textId="77777777">
        <w:trPr>
          <w:jc w:val="center"/>
        </w:trPr>
        <w:tc>
          <w:tcPr>
            <w:tcW w:w="2160" w:type="dxa"/>
            <w:shd w:val="clear" w:color="auto" w:fill="F0F4F8"/>
            <w:tcMar>
              <w:top w:w="80" w:type="dxa"/>
              <w:left w:w="100" w:type="dxa"/>
              <w:bottom w:w="80" w:type="dxa"/>
              <w:right w:w="100" w:type="dxa"/>
            </w:tcMar>
          </w:tcPr>
          <w:p w14:paraId="7535B354" w14:textId="77777777" w:rsidR="00CA4BE8" w:rsidRDefault="00000000">
            <w:pPr>
              <w:spacing w:before="60" w:after="60"/>
              <w:rPr>
                <w:rFonts w:hint="eastAsia"/>
              </w:rPr>
            </w:pPr>
            <w:proofErr w:type="spellStart"/>
            <w:r>
              <w:rPr>
                <w:b/>
                <w:color w:val="1B365D"/>
                <w:sz w:val="19"/>
              </w:rPr>
              <w:t>Excelでの入力例</w:t>
            </w:r>
            <w:proofErr w:type="spellEnd"/>
          </w:p>
        </w:tc>
        <w:tc>
          <w:tcPr>
            <w:tcW w:w="7200" w:type="dxa"/>
            <w:shd w:val="clear" w:color="auto" w:fill="FAFAFA"/>
            <w:tcMar>
              <w:top w:w="80" w:type="dxa"/>
              <w:left w:w="100" w:type="dxa"/>
              <w:bottom w:w="80" w:type="dxa"/>
              <w:right w:w="100" w:type="dxa"/>
            </w:tcMar>
          </w:tcPr>
          <w:p w14:paraId="282D82BF" w14:textId="77777777" w:rsidR="00CA4BE8" w:rsidRDefault="00000000">
            <w:pPr>
              <w:spacing w:before="60" w:after="60"/>
              <w:rPr>
                <w:rFonts w:hint="eastAsia"/>
              </w:rPr>
            </w:pPr>
            <w:r>
              <w:rPr>
                <w:sz w:val="19"/>
              </w:rPr>
              <w:t>=(D3-C3)/C3  または  =D3/C3-1</w:t>
            </w:r>
          </w:p>
        </w:tc>
      </w:tr>
    </w:tbl>
    <w:p w14:paraId="405C3193" w14:textId="77777777" w:rsidR="00CA4BE8" w:rsidRDefault="00CA4BE8">
      <w:pPr>
        <w:spacing w:after="120"/>
        <w:rPr>
          <w:rFonts w:hint="eastAsia"/>
        </w:rPr>
      </w:pPr>
    </w:p>
    <w:p w14:paraId="2BE6B13D" w14:textId="77777777" w:rsidR="00CA4BE8" w:rsidRDefault="00000000">
      <w:pPr>
        <w:spacing w:after="80"/>
        <w:rPr>
          <w:rFonts w:hint="eastAsia"/>
          <w:lang w:eastAsia="ja-JP"/>
        </w:rPr>
      </w:pPr>
      <w:r>
        <w:rPr>
          <w:b/>
          <w:lang w:eastAsia="ja-JP"/>
        </w:rPr>
        <w:t>【参照用データ表：受講者数推移表】</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1930"/>
        <w:gridCol w:w="1930"/>
        <w:gridCol w:w="1930"/>
        <w:gridCol w:w="1930"/>
        <w:gridCol w:w="1930"/>
      </w:tblGrid>
      <w:tr w:rsidR="00CA4BE8" w14:paraId="0C63525A" w14:textId="77777777">
        <w:trPr>
          <w:jc w:val="center"/>
        </w:trPr>
        <w:tc>
          <w:tcPr>
            <w:tcW w:w="1930" w:type="dxa"/>
            <w:shd w:val="clear" w:color="auto" w:fill="1B365D"/>
            <w:tcMar>
              <w:top w:w="100" w:type="dxa"/>
              <w:left w:w="100" w:type="dxa"/>
              <w:bottom w:w="100" w:type="dxa"/>
              <w:right w:w="100" w:type="dxa"/>
            </w:tcMar>
          </w:tcPr>
          <w:p w14:paraId="4C2A4D06" w14:textId="77777777" w:rsidR="00CA4BE8" w:rsidRDefault="00000000">
            <w:pPr>
              <w:jc w:val="center"/>
              <w:rPr>
                <w:rFonts w:hint="eastAsia"/>
              </w:rPr>
            </w:pPr>
            <w:proofErr w:type="spellStart"/>
            <w:r>
              <w:rPr>
                <w:b/>
                <w:color w:val="FFFFFF"/>
                <w:sz w:val="18"/>
              </w:rPr>
              <w:t>講座名</w:t>
            </w:r>
            <w:proofErr w:type="spellEnd"/>
          </w:p>
        </w:tc>
        <w:tc>
          <w:tcPr>
            <w:tcW w:w="1930" w:type="dxa"/>
            <w:shd w:val="clear" w:color="auto" w:fill="1B365D"/>
            <w:tcMar>
              <w:top w:w="100" w:type="dxa"/>
              <w:left w:w="100" w:type="dxa"/>
              <w:bottom w:w="100" w:type="dxa"/>
              <w:right w:w="100" w:type="dxa"/>
            </w:tcMar>
          </w:tcPr>
          <w:p w14:paraId="0DD9AD2F" w14:textId="77777777" w:rsidR="00CA4BE8" w:rsidRDefault="00000000">
            <w:pPr>
              <w:jc w:val="center"/>
              <w:rPr>
                <w:rFonts w:hint="eastAsia"/>
              </w:rPr>
            </w:pPr>
            <w:r>
              <w:rPr>
                <w:b/>
                <w:color w:val="FFFFFF"/>
                <w:sz w:val="18"/>
              </w:rPr>
              <w:t>前年度受講者数</w:t>
            </w:r>
          </w:p>
        </w:tc>
        <w:tc>
          <w:tcPr>
            <w:tcW w:w="1930" w:type="dxa"/>
            <w:shd w:val="clear" w:color="auto" w:fill="1B365D"/>
            <w:tcMar>
              <w:top w:w="100" w:type="dxa"/>
              <w:left w:w="100" w:type="dxa"/>
              <w:bottom w:w="100" w:type="dxa"/>
              <w:right w:w="100" w:type="dxa"/>
            </w:tcMar>
          </w:tcPr>
          <w:p w14:paraId="72D59AEB" w14:textId="77777777" w:rsidR="00CA4BE8" w:rsidRDefault="00000000">
            <w:pPr>
              <w:jc w:val="center"/>
              <w:rPr>
                <w:rFonts w:hint="eastAsia"/>
              </w:rPr>
            </w:pPr>
            <w:r>
              <w:rPr>
                <w:b/>
                <w:color w:val="FFFFFF"/>
                <w:sz w:val="18"/>
              </w:rPr>
              <w:t>今年度受講者数</w:t>
            </w:r>
          </w:p>
        </w:tc>
        <w:tc>
          <w:tcPr>
            <w:tcW w:w="1930" w:type="dxa"/>
            <w:shd w:val="clear" w:color="auto" w:fill="1B365D"/>
            <w:tcMar>
              <w:top w:w="100" w:type="dxa"/>
              <w:left w:w="100" w:type="dxa"/>
              <w:bottom w:w="100" w:type="dxa"/>
              <w:right w:w="100" w:type="dxa"/>
            </w:tcMar>
          </w:tcPr>
          <w:p w14:paraId="07A52814" w14:textId="77777777" w:rsidR="00CA4BE8" w:rsidRDefault="00000000">
            <w:pPr>
              <w:jc w:val="center"/>
              <w:rPr>
                <w:rFonts w:hint="eastAsia"/>
              </w:rPr>
            </w:pPr>
            <w:r>
              <w:rPr>
                <w:b/>
                <w:color w:val="FFFFFF"/>
                <w:sz w:val="18"/>
              </w:rPr>
              <w:t>増減数（人）</w:t>
            </w:r>
          </w:p>
        </w:tc>
        <w:tc>
          <w:tcPr>
            <w:tcW w:w="1930" w:type="dxa"/>
            <w:shd w:val="clear" w:color="auto" w:fill="1B365D"/>
            <w:tcMar>
              <w:top w:w="100" w:type="dxa"/>
              <w:left w:w="100" w:type="dxa"/>
              <w:bottom w:w="100" w:type="dxa"/>
              <w:right w:w="100" w:type="dxa"/>
            </w:tcMar>
          </w:tcPr>
          <w:p w14:paraId="65FF40BC" w14:textId="77777777" w:rsidR="00CA4BE8" w:rsidRDefault="00000000">
            <w:pPr>
              <w:jc w:val="center"/>
              <w:rPr>
                <w:rFonts w:hint="eastAsia"/>
              </w:rPr>
            </w:pPr>
            <w:r>
              <w:rPr>
                <w:b/>
                <w:color w:val="FFFFFF"/>
                <w:sz w:val="18"/>
              </w:rPr>
              <w:t>増減率（%）</w:t>
            </w:r>
          </w:p>
        </w:tc>
      </w:tr>
      <w:tr w:rsidR="00CA4BE8" w14:paraId="3CE6AAD7" w14:textId="77777777">
        <w:trPr>
          <w:jc w:val="center"/>
        </w:trPr>
        <w:tc>
          <w:tcPr>
            <w:tcW w:w="1930" w:type="dxa"/>
            <w:shd w:val="clear" w:color="auto" w:fill="FFFFFF"/>
            <w:tcMar>
              <w:top w:w="80" w:type="dxa"/>
              <w:left w:w="100" w:type="dxa"/>
              <w:bottom w:w="80" w:type="dxa"/>
              <w:right w:w="100" w:type="dxa"/>
            </w:tcMar>
          </w:tcPr>
          <w:p w14:paraId="595B094E" w14:textId="77777777" w:rsidR="00CA4BE8" w:rsidRDefault="00000000">
            <w:pPr>
              <w:rPr>
                <w:rFonts w:hint="eastAsia"/>
              </w:rPr>
            </w:pPr>
            <w:r>
              <w:rPr>
                <w:sz w:val="18"/>
              </w:rPr>
              <w:t>Excelデータ活用</w:t>
            </w:r>
          </w:p>
        </w:tc>
        <w:tc>
          <w:tcPr>
            <w:tcW w:w="1930" w:type="dxa"/>
            <w:shd w:val="clear" w:color="auto" w:fill="FFFFFF"/>
            <w:tcMar>
              <w:top w:w="80" w:type="dxa"/>
              <w:left w:w="100" w:type="dxa"/>
              <w:bottom w:w="80" w:type="dxa"/>
              <w:right w:w="100" w:type="dxa"/>
            </w:tcMar>
          </w:tcPr>
          <w:p w14:paraId="1480E189" w14:textId="77777777" w:rsidR="00CA4BE8" w:rsidRDefault="00000000">
            <w:pPr>
              <w:jc w:val="right"/>
              <w:rPr>
                <w:rFonts w:hint="eastAsia"/>
              </w:rPr>
            </w:pPr>
            <w:r>
              <w:rPr>
                <w:sz w:val="18"/>
              </w:rPr>
              <w:t>120</w:t>
            </w:r>
          </w:p>
        </w:tc>
        <w:tc>
          <w:tcPr>
            <w:tcW w:w="1930" w:type="dxa"/>
            <w:shd w:val="clear" w:color="auto" w:fill="FFFFFF"/>
            <w:tcMar>
              <w:top w:w="80" w:type="dxa"/>
              <w:left w:w="100" w:type="dxa"/>
              <w:bottom w:w="80" w:type="dxa"/>
              <w:right w:w="100" w:type="dxa"/>
            </w:tcMar>
          </w:tcPr>
          <w:p w14:paraId="2F590356" w14:textId="77777777" w:rsidR="00CA4BE8" w:rsidRDefault="00000000">
            <w:pPr>
              <w:jc w:val="right"/>
              <w:rPr>
                <w:rFonts w:hint="eastAsia"/>
              </w:rPr>
            </w:pPr>
            <w:r>
              <w:rPr>
                <w:sz w:val="18"/>
              </w:rPr>
              <w:t>150</w:t>
            </w:r>
          </w:p>
        </w:tc>
        <w:tc>
          <w:tcPr>
            <w:tcW w:w="1930" w:type="dxa"/>
            <w:shd w:val="clear" w:color="auto" w:fill="FFFFFF"/>
            <w:tcMar>
              <w:top w:w="80" w:type="dxa"/>
              <w:left w:w="100" w:type="dxa"/>
              <w:bottom w:w="80" w:type="dxa"/>
              <w:right w:w="100" w:type="dxa"/>
            </w:tcMar>
          </w:tcPr>
          <w:p w14:paraId="04E1C76C" w14:textId="77777777" w:rsidR="00CA4BE8" w:rsidRDefault="00000000">
            <w:pPr>
              <w:jc w:val="right"/>
              <w:rPr>
                <w:rFonts w:hint="eastAsia"/>
              </w:rPr>
            </w:pPr>
            <w:r>
              <w:rPr>
                <w:sz w:val="18"/>
              </w:rPr>
              <w:t>+30</w:t>
            </w:r>
          </w:p>
        </w:tc>
        <w:tc>
          <w:tcPr>
            <w:tcW w:w="1930" w:type="dxa"/>
            <w:shd w:val="clear" w:color="auto" w:fill="FFFFFF"/>
            <w:tcMar>
              <w:top w:w="80" w:type="dxa"/>
              <w:left w:w="100" w:type="dxa"/>
              <w:bottom w:w="80" w:type="dxa"/>
              <w:right w:w="100" w:type="dxa"/>
            </w:tcMar>
          </w:tcPr>
          <w:p w14:paraId="64AC3128" w14:textId="77777777" w:rsidR="00CA4BE8" w:rsidRDefault="00000000">
            <w:pPr>
              <w:jc w:val="right"/>
              <w:rPr>
                <w:rFonts w:hint="eastAsia"/>
              </w:rPr>
            </w:pPr>
            <w:r>
              <w:rPr>
                <w:sz w:val="18"/>
              </w:rPr>
              <w:t>+25.0%</w:t>
            </w:r>
          </w:p>
        </w:tc>
      </w:tr>
      <w:tr w:rsidR="00CA4BE8" w14:paraId="4294CA34" w14:textId="77777777">
        <w:trPr>
          <w:jc w:val="center"/>
        </w:trPr>
        <w:tc>
          <w:tcPr>
            <w:tcW w:w="1930" w:type="dxa"/>
            <w:shd w:val="clear" w:color="auto" w:fill="F9FBFD"/>
            <w:tcMar>
              <w:top w:w="80" w:type="dxa"/>
              <w:left w:w="100" w:type="dxa"/>
              <w:bottom w:w="80" w:type="dxa"/>
              <w:right w:w="100" w:type="dxa"/>
            </w:tcMar>
          </w:tcPr>
          <w:p w14:paraId="7834D5BD" w14:textId="77777777" w:rsidR="00CA4BE8" w:rsidRDefault="00000000">
            <w:pPr>
              <w:rPr>
                <w:rFonts w:hint="eastAsia"/>
              </w:rPr>
            </w:pPr>
            <w:r>
              <w:rPr>
                <w:sz w:val="18"/>
              </w:rPr>
              <w:t>Word文書作成</w:t>
            </w:r>
          </w:p>
        </w:tc>
        <w:tc>
          <w:tcPr>
            <w:tcW w:w="1930" w:type="dxa"/>
            <w:shd w:val="clear" w:color="auto" w:fill="F9FBFD"/>
            <w:tcMar>
              <w:top w:w="80" w:type="dxa"/>
              <w:left w:w="100" w:type="dxa"/>
              <w:bottom w:w="80" w:type="dxa"/>
              <w:right w:w="100" w:type="dxa"/>
            </w:tcMar>
          </w:tcPr>
          <w:p w14:paraId="1DF8B97C" w14:textId="77777777" w:rsidR="00CA4BE8" w:rsidRDefault="00000000">
            <w:pPr>
              <w:jc w:val="right"/>
              <w:rPr>
                <w:rFonts w:hint="eastAsia"/>
              </w:rPr>
            </w:pPr>
            <w:r>
              <w:rPr>
                <w:sz w:val="18"/>
              </w:rPr>
              <w:t>100</w:t>
            </w:r>
          </w:p>
        </w:tc>
        <w:tc>
          <w:tcPr>
            <w:tcW w:w="1930" w:type="dxa"/>
            <w:shd w:val="clear" w:color="auto" w:fill="F9FBFD"/>
            <w:tcMar>
              <w:top w:w="80" w:type="dxa"/>
              <w:left w:w="100" w:type="dxa"/>
              <w:bottom w:w="80" w:type="dxa"/>
              <w:right w:w="100" w:type="dxa"/>
            </w:tcMar>
          </w:tcPr>
          <w:p w14:paraId="69F08D68" w14:textId="77777777" w:rsidR="00CA4BE8" w:rsidRDefault="00000000">
            <w:pPr>
              <w:jc w:val="right"/>
              <w:rPr>
                <w:rFonts w:hint="eastAsia"/>
              </w:rPr>
            </w:pPr>
            <w:r>
              <w:rPr>
                <w:sz w:val="18"/>
              </w:rPr>
              <w:t>90</w:t>
            </w:r>
          </w:p>
        </w:tc>
        <w:tc>
          <w:tcPr>
            <w:tcW w:w="1930" w:type="dxa"/>
            <w:shd w:val="clear" w:color="auto" w:fill="F9FBFD"/>
            <w:tcMar>
              <w:top w:w="80" w:type="dxa"/>
              <w:left w:w="100" w:type="dxa"/>
              <w:bottom w:w="80" w:type="dxa"/>
              <w:right w:w="100" w:type="dxa"/>
            </w:tcMar>
          </w:tcPr>
          <w:p w14:paraId="4C6DB3EF" w14:textId="77777777" w:rsidR="00CA4BE8" w:rsidRDefault="00000000">
            <w:pPr>
              <w:jc w:val="right"/>
              <w:rPr>
                <w:rFonts w:hint="eastAsia"/>
              </w:rPr>
            </w:pPr>
            <w:r>
              <w:rPr>
                <w:sz w:val="18"/>
              </w:rPr>
              <w:t>-10</w:t>
            </w:r>
          </w:p>
        </w:tc>
        <w:tc>
          <w:tcPr>
            <w:tcW w:w="1930" w:type="dxa"/>
            <w:shd w:val="clear" w:color="auto" w:fill="F9FBFD"/>
            <w:tcMar>
              <w:top w:w="80" w:type="dxa"/>
              <w:left w:w="100" w:type="dxa"/>
              <w:bottom w:w="80" w:type="dxa"/>
              <w:right w:w="100" w:type="dxa"/>
            </w:tcMar>
          </w:tcPr>
          <w:p w14:paraId="279CB9E8" w14:textId="77777777" w:rsidR="00CA4BE8" w:rsidRDefault="00000000">
            <w:pPr>
              <w:jc w:val="right"/>
              <w:rPr>
                <w:rFonts w:hint="eastAsia"/>
              </w:rPr>
            </w:pPr>
            <w:r>
              <w:rPr>
                <w:sz w:val="18"/>
              </w:rPr>
              <w:t>-10.0%</w:t>
            </w:r>
          </w:p>
        </w:tc>
      </w:tr>
      <w:tr w:rsidR="00CA4BE8" w14:paraId="445A83E4" w14:textId="77777777">
        <w:trPr>
          <w:jc w:val="center"/>
        </w:trPr>
        <w:tc>
          <w:tcPr>
            <w:tcW w:w="1930" w:type="dxa"/>
            <w:shd w:val="clear" w:color="auto" w:fill="FFFFFF"/>
            <w:tcMar>
              <w:top w:w="80" w:type="dxa"/>
              <w:left w:w="100" w:type="dxa"/>
              <w:bottom w:w="80" w:type="dxa"/>
              <w:right w:w="100" w:type="dxa"/>
            </w:tcMar>
          </w:tcPr>
          <w:p w14:paraId="611E0D52" w14:textId="77777777" w:rsidR="00CA4BE8" w:rsidRDefault="00000000">
            <w:pPr>
              <w:rPr>
                <w:rFonts w:hint="eastAsia"/>
              </w:rPr>
            </w:pPr>
            <w:r>
              <w:rPr>
                <w:sz w:val="18"/>
              </w:rPr>
              <w:t>Webライティング</w:t>
            </w:r>
          </w:p>
        </w:tc>
        <w:tc>
          <w:tcPr>
            <w:tcW w:w="1930" w:type="dxa"/>
            <w:shd w:val="clear" w:color="auto" w:fill="FFFFFF"/>
            <w:tcMar>
              <w:top w:w="80" w:type="dxa"/>
              <w:left w:w="100" w:type="dxa"/>
              <w:bottom w:w="80" w:type="dxa"/>
              <w:right w:w="100" w:type="dxa"/>
            </w:tcMar>
          </w:tcPr>
          <w:p w14:paraId="58F1FA39" w14:textId="77777777" w:rsidR="00CA4BE8" w:rsidRDefault="00000000">
            <w:pPr>
              <w:jc w:val="right"/>
              <w:rPr>
                <w:rFonts w:hint="eastAsia"/>
              </w:rPr>
            </w:pPr>
            <w:r>
              <w:rPr>
                <w:sz w:val="18"/>
              </w:rPr>
              <w:t>80</w:t>
            </w:r>
          </w:p>
        </w:tc>
        <w:tc>
          <w:tcPr>
            <w:tcW w:w="1930" w:type="dxa"/>
            <w:shd w:val="clear" w:color="auto" w:fill="FFFFFF"/>
            <w:tcMar>
              <w:top w:w="80" w:type="dxa"/>
              <w:left w:w="100" w:type="dxa"/>
              <w:bottom w:w="80" w:type="dxa"/>
              <w:right w:w="100" w:type="dxa"/>
            </w:tcMar>
          </w:tcPr>
          <w:p w14:paraId="56194B13" w14:textId="77777777" w:rsidR="00CA4BE8" w:rsidRDefault="00000000">
            <w:pPr>
              <w:jc w:val="right"/>
              <w:rPr>
                <w:rFonts w:hint="eastAsia"/>
              </w:rPr>
            </w:pPr>
            <w:r>
              <w:rPr>
                <w:sz w:val="18"/>
              </w:rPr>
              <w:t>116</w:t>
            </w:r>
          </w:p>
        </w:tc>
        <w:tc>
          <w:tcPr>
            <w:tcW w:w="1930" w:type="dxa"/>
            <w:shd w:val="clear" w:color="auto" w:fill="FFFFFF"/>
            <w:tcMar>
              <w:top w:w="80" w:type="dxa"/>
              <w:left w:w="100" w:type="dxa"/>
              <w:bottom w:w="80" w:type="dxa"/>
              <w:right w:w="100" w:type="dxa"/>
            </w:tcMar>
          </w:tcPr>
          <w:p w14:paraId="23620719" w14:textId="77777777" w:rsidR="00CA4BE8" w:rsidRDefault="00000000">
            <w:pPr>
              <w:jc w:val="right"/>
              <w:rPr>
                <w:rFonts w:hint="eastAsia"/>
              </w:rPr>
            </w:pPr>
            <w:r>
              <w:rPr>
                <w:sz w:val="18"/>
              </w:rPr>
              <w:t>+36</w:t>
            </w:r>
          </w:p>
        </w:tc>
        <w:tc>
          <w:tcPr>
            <w:tcW w:w="1930" w:type="dxa"/>
            <w:shd w:val="clear" w:color="auto" w:fill="FFFFFF"/>
            <w:tcMar>
              <w:top w:w="80" w:type="dxa"/>
              <w:left w:w="100" w:type="dxa"/>
              <w:bottom w:w="80" w:type="dxa"/>
              <w:right w:w="100" w:type="dxa"/>
            </w:tcMar>
          </w:tcPr>
          <w:p w14:paraId="02B712D7" w14:textId="77777777" w:rsidR="00CA4BE8" w:rsidRDefault="00000000">
            <w:pPr>
              <w:jc w:val="right"/>
              <w:rPr>
                <w:rFonts w:hint="eastAsia"/>
              </w:rPr>
            </w:pPr>
            <w:r>
              <w:rPr>
                <w:sz w:val="18"/>
              </w:rPr>
              <w:t>+45.0%</w:t>
            </w:r>
          </w:p>
        </w:tc>
      </w:tr>
      <w:tr w:rsidR="00CA4BE8" w14:paraId="71F83794" w14:textId="77777777">
        <w:trPr>
          <w:jc w:val="center"/>
        </w:trPr>
        <w:tc>
          <w:tcPr>
            <w:tcW w:w="1930" w:type="dxa"/>
            <w:shd w:val="clear" w:color="auto" w:fill="F9FBFD"/>
            <w:tcMar>
              <w:top w:w="80" w:type="dxa"/>
              <w:left w:w="100" w:type="dxa"/>
              <w:bottom w:w="80" w:type="dxa"/>
              <w:right w:w="100" w:type="dxa"/>
            </w:tcMar>
          </w:tcPr>
          <w:p w14:paraId="5F82AE1A" w14:textId="77777777" w:rsidR="00CA4BE8" w:rsidRDefault="00000000">
            <w:pPr>
              <w:rPr>
                <w:rFonts w:hint="eastAsia"/>
              </w:rPr>
            </w:pPr>
            <w:r>
              <w:rPr>
                <w:sz w:val="18"/>
              </w:rPr>
              <w:t>Python入門</w:t>
            </w:r>
          </w:p>
        </w:tc>
        <w:tc>
          <w:tcPr>
            <w:tcW w:w="1930" w:type="dxa"/>
            <w:shd w:val="clear" w:color="auto" w:fill="F9FBFD"/>
            <w:tcMar>
              <w:top w:w="80" w:type="dxa"/>
              <w:left w:w="100" w:type="dxa"/>
              <w:bottom w:w="80" w:type="dxa"/>
              <w:right w:w="100" w:type="dxa"/>
            </w:tcMar>
          </w:tcPr>
          <w:p w14:paraId="335DF7FC" w14:textId="77777777" w:rsidR="00CA4BE8" w:rsidRDefault="00000000">
            <w:pPr>
              <w:jc w:val="right"/>
              <w:rPr>
                <w:rFonts w:hint="eastAsia"/>
              </w:rPr>
            </w:pPr>
            <w:r>
              <w:rPr>
                <w:sz w:val="18"/>
              </w:rPr>
              <w:t>50</w:t>
            </w:r>
          </w:p>
        </w:tc>
        <w:tc>
          <w:tcPr>
            <w:tcW w:w="1930" w:type="dxa"/>
            <w:shd w:val="clear" w:color="auto" w:fill="F9FBFD"/>
            <w:tcMar>
              <w:top w:w="80" w:type="dxa"/>
              <w:left w:w="100" w:type="dxa"/>
              <w:bottom w:w="80" w:type="dxa"/>
              <w:right w:w="100" w:type="dxa"/>
            </w:tcMar>
          </w:tcPr>
          <w:p w14:paraId="36FF3E89" w14:textId="77777777" w:rsidR="00CA4BE8" w:rsidRDefault="00000000">
            <w:pPr>
              <w:jc w:val="right"/>
              <w:rPr>
                <w:rFonts w:hint="eastAsia"/>
              </w:rPr>
            </w:pPr>
            <w:r>
              <w:rPr>
                <w:sz w:val="18"/>
              </w:rPr>
              <w:t>80</w:t>
            </w:r>
          </w:p>
        </w:tc>
        <w:tc>
          <w:tcPr>
            <w:tcW w:w="1930" w:type="dxa"/>
            <w:shd w:val="clear" w:color="auto" w:fill="F9FBFD"/>
            <w:tcMar>
              <w:top w:w="80" w:type="dxa"/>
              <w:left w:w="100" w:type="dxa"/>
              <w:bottom w:w="80" w:type="dxa"/>
              <w:right w:w="100" w:type="dxa"/>
            </w:tcMar>
          </w:tcPr>
          <w:p w14:paraId="790EEC40" w14:textId="77777777" w:rsidR="00CA4BE8" w:rsidRDefault="00000000">
            <w:pPr>
              <w:jc w:val="right"/>
              <w:rPr>
                <w:rFonts w:hint="eastAsia"/>
              </w:rPr>
            </w:pPr>
            <w:r>
              <w:rPr>
                <w:sz w:val="18"/>
              </w:rPr>
              <w:t>+30</w:t>
            </w:r>
          </w:p>
        </w:tc>
        <w:tc>
          <w:tcPr>
            <w:tcW w:w="1930" w:type="dxa"/>
            <w:shd w:val="clear" w:color="auto" w:fill="F9FBFD"/>
            <w:tcMar>
              <w:top w:w="80" w:type="dxa"/>
              <w:left w:w="100" w:type="dxa"/>
              <w:bottom w:w="80" w:type="dxa"/>
              <w:right w:w="100" w:type="dxa"/>
            </w:tcMar>
          </w:tcPr>
          <w:p w14:paraId="4C8A5553" w14:textId="77777777" w:rsidR="00CA4BE8" w:rsidRDefault="00000000">
            <w:pPr>
              <w:jc w:val="right"/>
              <w:rPr>
                <w:rFonts w:hint="eastAsia"/>
              </w:rPr>
            </w:pPr>
            <w:r>
              <w:rPr>
                <w:sz w:val="18"/>
              </w:rPr>
              <w:t>+60.0%</w:t>
            </w:r>
          </w:p>
        </w:tc>
      </w:tr>
      <w:tr w:rsidR="00CA4BE8" w14:paraId="5D631763" w14:textId="77777777">
        <w:trPr>
          <w:jc w:val="center"/>
        </w:trPr>
        <w:tc>
          <w:tcPr>
            <w:tcW w:w="1930" w:type="dxa"/>
            <w:shd w:val="clear" w:color="auto" w:fill="FFFFFF"/>
            <w:tcMar>
              <w:top w:w="80" w:type="dxa"/>
              <w:left w:w="100" w:type="dxa"/>
              <w:bottom w:w="80" w:type="dxa"/>
              <w:right w:w="100" w:type="dxa"/>
            </w:tcMar>
          </w:tcPr>
          <w:p w14:paraId="5A790E38" w14:textId="77777777" w:rsidR="00CA4BE8" w:rsidRDefault="00000000">
            <w:pPr>
              <w:rPr>
                <w:rFonts w:hint="eastAsia"/>
              </w:rPr>
            </w:pPr>
            <w:r>
              <w:rPr>
                <w:sz w:val="18"/>
              </w:rPr>
              <w:t>合計</w:t>
            </w:r>
          </w:p>
        </w:tc>
        <w:tc>
          <w:tcPr>
            <w:tcW w:w="1930" w:type="dxa"/>
            <w:shd w:val="clear" w:color="auto" w:fill="FFFFFF"/>
            <w:tcMar>
              <w:top w:w="80" w:type="dxa"/>
              <w:left w:w="100" w:type="dxa"/>
              <w:bottom w:w="80" w:type="dxa"/>
              <w:right w:w="100" w:type="dxa"/>
            </w:tcMar>
          </w:tcPr>
          <w:p w14:paraId="71235215" w14:textId="77777777" w:rsidR="00CA4BE8" w:rsidRDefault="00000000">
            <w:pPr>
              <w:jc w:val="right"/>
              <w:rPr>
                <w:rFonts w:hint="eastAsia"/>
              </w:rPr>
            </w:pPr>
            <w:r>
              <w:rPr>
                <w:sz w:val="18"/>
              </w:rPr>
              <w:t>350</w:t>
            </w:r>
          </w:p>
        </w:tc>
        <w:tc>
          <w:tcPr>
            <w:tcW w:w="1930" w:type="dxa"/>
            <w:shd w:val="clear" w:color="auto" w:fill="FFFFFF"/>
            <w:tcMar>
              <w:top w:w="80" w:type="dxa"/>
              <w:left w:w="100" w:type="dxa"/>
              <w:bottom w:w="80" w:type="dxa"/>
              <w:right w:w="100" w:type="dxa"/>
            </w:tcMar>
          </w:tcPr>
          <w:p w14:paraId="7310E45D" w14:textId="77777777" w:rsidR="00CA4BE8" w:rsidRDefault="00000000">
            <w:pPr>
              <w:jc w:val="right"/>
              <w:rPr>
                <w:rFonts w:hint="eastAsia"/>
              </w:rPr>
            </w:pPr>
            <w:r>
              <w:rPr>
                <w:sz w:val="18"/>
              </w:rPr>
              <w:t>436</w:t>
            </w:r>
          </w:p>
        </w:tc>
        <w:tc>
          <w:tcPr>
            <w:tcW w:w="1930" w:type="dxa"/>
            <w:shd w:val="clear" w:color="auto" w:fill="FFFFFF"/>
            <w:tcMar>
              <w:top w:w="80" w:type="dxa"/>
              <w:left w:w="100" w:type="dxa"/>
              <w:bottom w:w="80" w:type="dxa"/>
              <w:right w:w="100" w:type="dxa"/>
            </w:tcMar>
          </w:tcPr>
          <w:p w14:paraId="6A15C3FC" w14:textId="77777777" w:rsidR="00CA4BE8" w:rsidRDefault="00000000">
            <w:pPr>
              <w:jc w:val="right"/>
              <w:rPr>
                <w:rFonts w:hint="eastAsia"/>
              </w:rPr>
            </w:pPr>
            <w:r>
              <w:rPr>
                <w:sz w:val="18"/>
              </w:rPr>
              <w:t>+86</w:t>
            </w:r>
          </w:p>
        </w:tc>
        <w:tc>
          <w:tcPr>
            <w:tcW w:w="1930" w:type="dxa"/>
            <w:shd w:val="clear" w:color="auto" w:fill="FFFFFF"/>
            <w:tcMar>
              <w:top w:w="80" w:type="dxa"/>
              <w:left w:w="100" w:type="dxa"/>
              <w:bottom w:w="80" w:type="dxa"/>
              <w:right w:w="100" w:type="dxa"/>
            </w:tcMar>
          </w:tcPr>
          <w:p w14:paraId="600C92A8" w14:textId="77777777" w:rsidR="00CA4BE8" w:rsidRDefault="00000000">
            <w:pPr>
              <w:jc w:val="right"/>
              <w:rPr>
                <w:rFonts w:hint="eastAsia"/>
              </w:rPr>
            </w:pPr>
            <w:r>
              <w:rPr>
                <w:sz w:val="18"/>
              </w:rPr>
              <w:t>+24.6%</w:t>
            </w:r>
          </w:p>
        </w:tc>
      </w:tr>
    </w:tbl>
    <w:p w14:paraId="3D85216F" w14:textId="77777777" w:rsidR="00CA4BE8" w:rsidRDefault="00CA4BE8">
      <w:pPr>
        <w:spacing w:after="240"/>
        <w:rPr>
          <w:rFonts w:hint="eastAsia"/>
        </w:rPr>
      </w:pPr>
    </w:p>
    <w:p w14:paraId="32DAC582" w14:textId="77777777" w:rsidR="00677B3D" w:rsidRDefault="00677B3D">
      <w:pPr>
        <w:rPr>
          <w:b/>
          <w:color w:val="1B365D"/>
          <w:sz w:val="28"/>
          <w:lang w:eastAsia="ja-JP"/>
        </w:rPr>
      </w:pPr>
      <w:r>
        <w:rPr>
          <w:b/>
          <w:color w:val="1B365D"/>
          <w:sz w:val="28"/>
          <w:lang w:eastAsia="ja-JP"/>
        </w:rPr>
        <w:br w:type="page"/>
      </w:r>
    </w:p>
    <w:p w14:paraId="37606B74" w14:textId="1C1A2A70" w:rsidR="00CA4BE8" w:rsidRDefault="00000000">
      <w:pPr>
        <w:keepNext/>
        <w:spacing w:before="360" w:after="160"/>
        <w:rPr>
          <w:rFonts w:hint="eastAsia"/>
          <w:lang w:eastAsia="ja-JP"/>
        </w:rPr>
      </w:pPr>
      <w:r>
        <w:rPr>
          <w:b/>
          <w:color w:val="1B365D"/>
          <w:sz w:val="28"/>
          <w:lang w:eastAsia="ja-JP"/>
        </w:rPr>
        <w:t>4. 粗利益（売上総利益）と粗利益率【3級・2級必修】</w:t>
      </w:r>
    </w:p>
    <w:tbl>
      <w:tblPr>
        <w:tblW w:w="0" w:type="auto"/>
        <w:jc w:val="center"/>
        <w:tblBorders>
          <w:top w:val="single" w:sz="4" w:space="0" w:color="D0D7DE"/>
          <w:bottom w:val="single" w:sz="4" w:space="0" w:color="D0D7DE"/>
          <w:insideH w:val="single" w:sz="4" w:space="0" w:color="D0D7DE"/>
        </w:tblBorders>
        <w:tblLayout w:type="fixed"/>
        <w:tblLook w:val="04A0" w:firstRow="1" w:lastRow="0" w:firstColumn="1" w:lastColumn="0" w:noHBand="0" w:noVBand="1"/>
      </w:tblPr>
      <w:tblGrid>
        <w:gridCol w:w="2160"/>
        <w:gridCol w:w="7200"/>
      </w:tblGrid>
      <w:tr w:rsidR="00CA4BE8" w14:paraId="43C91450" w14:textId="77777777">
        <w:trPr>
          <w:jc w:val="center"/>
        </w:trPr>
        <w:tc>
          <w:tcPr>
            <w:tcW w:w="2160" w:type="dxa"/>
            <w:shd w:val="clear" w:color="auto" w:fill="F0F4F8"/>
            <w:tcMar>
              <w:top w:w="80" w:type="dxa"/>
              <w:left w:w="100" w:type="dxa"/>
              <w:bottom w:w="80" w:type="dxa"/>
              <w:right w:w="100" w:type="dxa"/>
            </w:tcMar>
          </w:tcPr>
          <w:p w14:paraId="0907099A" w14:textId="77777777" w:rsidR="00CA4BE8" w:rsidRDefault="00000000">
            <w:pPr>
              <w:spacing w:before="60" w:after="60"/>
              <w:rPr>
                <w:rFonts w:hint="eastAsia"/>
              </w:rPr>
            </w:pPr>
            <w:proofErr w:type="spellStart"/>
            <w:r>
              <w:rPr>
                <w:b/>
                <w:color w:val="1B365D"/>
                <w:sz w:val="19"/>
              </w:rPr>
              <w:t>ビジネス上の意味</w:t>
            </w:r>
            <w:proofErr w:type="spellEnd"/>
          </w:p>
        </w:tc>
        <w:tc>
          <w:tcPr>
            <w:tcW w:w="7200" w:type="dxa"/>
            <w:shd w:val="clear" w:color="auto" w:fill="FAFAFA"/>
            <w:tcMar>
              <w:top w:w="80" w:type="dxa"/>
              <w:left w:w="100" w:type="dxa"/>
              <w:bottom w:w="80" w:type="dxa"/>
              <w:right w:w="100" w:type="dxa"/>
            </w:tcMar>
          </w:tcPr>
          <w:p w14:paraId="6E07FEDB" w14:textId="77777777" w:rsidR="00CA4BE8" w:rsidRDefault="00000000">
            <w:pPr>
              <w:spacing w:before="60" w:after="60"/>
              <w:rPr>
                <w:rFonts w:hint="eastAsia"/>
                <w:lang w:eastAsia="ja-JP"/>
              </w:rPr>
            </w:pPr>
            <w:r>
              <w:rPr>
                <w:sz w:val="19"/>
                <w:lang w:eastAsia="ja-JP"/>
              </w:rPr>
              <w:t>【粗利益】売上高から仕入原価を引いた、商品そのものが稼ぎ出した基本的な利益です。</w:t>
            </w:r>
            <w:r>
              <w:rPr>
                <w:sz w:val="19"/>
                <w:lang w:eastAsia="ja-JP"/>
              </w:rPr>
              <w:br/>
              <w:t>【粗利益率】売上高に対する粗利益の割合で、商品の収益性（儲かりやすさ）を表します。</w:t>
            </w:r>
          </w:p>
        </w:tc>
      </w:tr>
      <w:tr w:rsidR="00CA4BE8" w14:paraId="53F40AF9" w14:textId="77777777">
        <w:trPr>
          <w:jc w:val="center"/>
        </w:trPr>
        <w:tc>
          <w:tcPr>
            <w:tcW w:w="2160" w:type="dxa"/>
            <w:shd w:val="clear" w:color="auto" w:fill="F0F4F8"/>
            <w:tcMar>
              <w:top w:w="80" w:type="dxa"/>
              <w:left w:w="100" w:type="dxa"/>
              <w:bottom w:w="80" w:type="dxa"/>
              <w:right w:w="100" w:type="dxa"/>
            </w:tcMar>
          </w:tcPr>
          <w:p w14:paraId="141D2B8A" w14:textId="77777777" w:rsidR="00CA4BE8" w:rsidRDefault="00000000">
            <w:pPr>
              <w:spacing w:before="60" w:after="60"/>
              <w:rPr>
                <w:rFonts w:hint="eastAsia"/>
              </w:rPr>
            </w:pPr>
            <w:proofErr w:type="spellStart"/>
            <w:r>
              <w:rPr>
                <w:b/>
                <w:color w:val="1B365D"/>
                <w:sz w:val="19"/>
              </w:rPr>
              <w:t>計算公式</w:t>
            </w:r>
            <w:proofErr w:type="spellEnd"/>
          </w:p>
        </w:tc>
        <w:tc>
          <w:tcPr>
            <w:tcW w:w="7200" w:type="dxa"/>
            <w:shd w:val="clear" w:color="auto" w:fill="FAFAFA"/>
            <w:tcMar>
              <w:top w:w="80" w:type="dxa"/>
              <w:left w:w="100" w:type="dxa"/>
              <w:bottom w:w="80" w:type="dxa"/>
              <w:right w:w="100" w:type="dxa"/>
            </w:tcMar>
          </w:tcPr>
          <w:p w14:paraId="3E1C04E1" w14:textId="77777777" w:rsidR="00CA4BE8" w:rsidRDefault="00000000">
            <w:pPr>
              <w:spacing w:before="60" w:after="60"/>
              <w:rPr>
                <w:rFonts w:hint="eastAsia"/>
              </w:rPr>
            </w:pPr>
            <w:r>
              <w:rPr>
                <w:b/>
                <w:sz w:val="19"/>
              </w:rPr>
              <w:t>粗利益（円） ＝ 売上高 － 売上原価</w:t>
            </w:r>
            <w:r>
              <w:rPr>
                <w:b/>
                <w:sz w:val="19"/>
              </w:rPr>
              <w:br/>
              <w:t>粗利益率(%) ＝ 粗利益 ÷ 売上高 × 100</w:t>
            </w:r>
          </w:p>
        </w:tc>
      </w:tr>
      <w:tr w:rsidR="00CA4BE8" w14:paraId="14BF8618" w14:textId="77777777">
        <w:trPr>
          <w:jc w:val="center"/>
        </w:trPr>
        <w:tc>
          <w:tcPr>
            <w:tcW w:w="2160" w:type="dxa"/>
            <w:shd w:val="clear" w:color="auto" w:fill="F0F4F8"/>
            <w:tcMar>
              <w:top w:w="80" w:type="dxa"/>
              <w:left w:w="100" w:type="dxa"/>
              <w:bottom w:w="80" w:type="dxa"/>
              <w:right w:w="100" w:type="dxa"/>
            </w:tcMar>
          </w:tcPr>
          <w:p w14:paraId="5455C720" w14:textId="77777777" w:rsidR="00CA4BE8" w:rsidRDefault="00000000">
            <w:pPr>
              <w:spacing w:before="60" w:after="60"/>
              <w:rPr>
                <w:rFonts w:hint="eastAsia"/>
              </w:rPr>
            </w:pPr>
            <w:r>
              <w:rPr>
                <w:b/>
                <w:color w:val="1B365D"/>
                <w:sz w:val="19"/>
              </w:rPr>
              <w:t>Excelでの入力例</w:t>
            </w:r>
          </w:p>
        </w:tc>
        <w:tc>
          <w:tcPr>
            <w:tcW w:w="7200" w:type="dxa"/>
            <w:shd w:val="clear" w:color="auto" w:fill="FAFAFA"/>
            <w:tcMar>
              <w:top w:w="80" w:type="dxa"/>
              <w:left w:w="100" w:type="dxa"/>
              <w:bottom w:w="80" w:type="dxa"/>
              <w:right w:w="100" w:type="dxa"/>
            </w:tcMar>
          </w:tcPr>
          <w:p w14:paraId="79C4FA34" w14:textId="77777777" w:rsidR="00CA4BE8" w:rsidRDefault="00000000">
            <w:pPr>
              <w:spacing w:before="60" w:after="60"/>
              <w:rPr>
                <w:rFonts w:hint="eastAsia"/>
              </w:rPr>
            </w:pPr>
            <w:r>
              <w:rPr>
                <w:sz w:val="19"/>
              </w:rPr>
              <w:t>粗利益： =C3-D3  ／  粗利益率： =E3/C3</w:t>
            </w:r>
          </w:p>
        </w:tc>
      </w:tr>
    </w:tbl>
    <w:p w14:paraId="1287FB19" w14:textId="77777777" w:rsidR="00CA4BE8" w:rsidRDefault="00CA4BE8">
      <w:pPr>
        <w:spacing w:after="120"/>
        <w:rPr>
          <w:rFonts w:hint="eastAsia"/>
        </w:rPr>
      </w:pPr>
    </w:p>
    <w:p w14:paraId="05B8A04A" w14:textId="77777777" w:rsidR="00CA4BE8" w:rsidRDefault="00000000">
      <w:pPr>
        <w:spacing w:after="80"/>
        <w:rPr>
          <w:rFonts w:hint="eastAsia"/>
          <w:lang w:eastAsia="ja-JP"/>
        </w:rPr>
      </w:pPr>
      <w:r>
        <w:rPr>
          <w:b/>
          <w:lang w:eastAsia="ja-JP"/>
        </w:rPr>
        <w:t>【参照用データ表：製品別採算性評価表】</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1930"/>
        <w:gridCol w:w="1930"/>
        <w:gridCol w:w="1930"/>
        <w:gridCol w:w="1930"/>
        <w:gridCol w:w="1930"/>
      </w:tblGrid>
      <w:tr w:rsidR="00CA4BE8" w14:paraId="75093C95" w14:textId="77777777">
        <w:trPr>
          <w:jc w:val="center"/>
        </w:trPr>
        <w:tc>
          <w:tcPr>
            <w:tcW w:w="1930" w:type="dxa"/>
            <w:shd w:val="clear" w:color="auto" w:fill="1B365D"/>
            <w:tcMar>
              <w:top w:w="100" w:type="dxa"/>
              <w:left w:w="100" w:type="dxa"/>
              <w:bottom w:w="100" w:type="dxa"/>
              <w:right w:w="100" w:type="dxa"/>
            </w:tcMar>
          </w:tcPr>
          <w:p w14:paraId="16E9DED3" w14:textId="77777777" w:rsidR="00CA4BE8" w:rsidRDefault="00000000">
            <w:pPr>
              <w:jc w:val="center"/>
              <w:rPr>
                <w:rFonts w:hint="eastAsia"/>
              </w:rPr>
            </w:pPr>
            <w:proofErr w:type="spellStart"/>
            <w:r>
              <w:rPr>
                <w:b/>
                <w:color w:val="FFFFFF"/>
                <w:sz w:val="18"/>
              </w:rPr>
              <w:t>製品名</w:t>
            </w:r>
            <w:proofErr w:type="spellEnd"/>
          </w:p>
        </w:tc>
        <w:tc>
          <w:tcPr>
            <w:tcW w:w="1930" w:type="dxa"/>
            <w:shd w:val="clear" w:color="auto" w:fill="1B365D"/>
            <w:tcMar>
              <w:top w:w="100" w:type="dxa"/>
              <w:left w:w="100" w:type="dxa"/>
              <w:bottom w:w="100" w:type="dxa"/>
              <w:right w:w="100" w:type="dxa"/>
            </w:tcMar>
          </w:tcPr>
          <w:p w14:paraId="2515F103" w14:textId="77777777" w:rsidR="00CA4BE8" w:rsidRDefault="00000000">
            <w:pPr>
              <w:jc w:val="center"/>
              <w:rPr>
                <w:rFonts w:hint="eastAsia"/>
              </w:rPr>
            </w:pPr>
            <w:r>
              <w:rPr>
                <w:b/>
                <w:color w:val="FFFFFF"/>
                <w:sz w:val="18"/>
              </w:rPr>
              <w:t>売上高（円）</w:t>
            </w:r>
          </w:p>
        </w:tc>
        <w:tc>
          <w:tcPr>
            <w:tcW w:w="1930" w:type="dxa"/>
            <w:shd w:val="clear" w:color="auto" w:fill="1B365D"/>
            <w:tcMar>
              <w:top w:w="100" w:type="dxa"/>
              <w:left w:w="100" w:type="dxa"/>
              <w:bottom w:w="100" w:type="dxa"/>
              <w:right w:w="100" w:type="dxa"/>
            </w:tcMar>
          </w:tcPr>
          <w:p w14:paraId="55CBC7F2" w14:textId="77777777" w:rsidR="00CA4BE8" w:rsidRDefault="00000000">
            <w:pPr>
              <w:jc w:val="center"/>
              <w:rPr>
                <w:rFonts w:hint="eastAsia"/>
              </w:rPr>
            </w:pPr>
            <w:r>
              <w:rPr>
                <w:b/>
                <w:color w:val="FFFFFF"/>
                <w:sz w:val="18"/>
              </w:rPr>
              <w:t>売上原価（円）</w:t>
            </w:r>
          </w:p>
        </w:tc>
        <w:tc>
          <w:tcPr>
            <w:tcW w:w="1930" w:type="dxa"/>
            <w:shd w:val="clear" w:color="auto" w:fill="1B365D"/>
            <w:tcMar>
              <w:top w:w="100" w:type="dxa"/>
              <w:left w:w="100" w:type="dxa"/>
              <w:bottom w:w="100" w:type="dxa"/>
              <w:right w:w="100" w:type="dxa"/>
            </w:tcMar>
          </w:tcPr>
          <w:p w14:paraId="05C2702D" w14:textId="77777777" w:rsidR="00CA4BE8" w:rsidRDefault="00000000">
            <w:pPr>
              <w:jc w:val="center"/>
              <w:rPr>
                <w:rFonts w:hint="eastAsia"/>
              </w:rPr>
            </w:pPr>
            <w:r>
              <w:rPr>
                <w:b/>
                <w:color w:val="FFFFFF"/>
                <w:sz w:val="18"/>
              </w:rPr>
              <w:t>粗利益（円）</w:t>
            </w:r>
          </w:p>
        </w:tc>
        <w:tc>
          <w:tcPr>
            <w:tcW w:w="1930" w:type="dxa"/>
            <w:shd w:val="clear" w:color="auto" w:fill="1B365D"/>
            <w:tcMar>
              <w:top w:w="100" w:type="dxa"/>
              <w:left w:w="100" w:type="dxa"/>
              <w:bottom w:w="100" w:type="dxa"/>
              <w:right w:w="100" w:type="dxa"/>
            </w:tcMar>
          </w:tcPr>
          <w:p w14:paraId="0F5618FC" w14:textId="77777777" w:rsidR="00CA4BE8" w:rsidRDefault="00000000">
            <w:pPr>
              <w:jc w:val="center"/>
              <w:rPr>
                <w:rFonts w:hint="eastAsia"/>
              </w:rPr>
            </w:pPr>
            <w:r>
              <w:rPr>
                <w:b/>
                <w:color w:val="FFFFFF"/>
                <w:sz w:val="18"/>
              </w:rPr>
              <w:t>粗利益率</w:t>
            </w:r>
          </w:p>
        </w:tc>
      </w:tr>
      <w:tr w:rsidR="00CA4BE8" w14:paraId="55A4836F" w14:textId="77777777">
        <w:trPr>
          <w:jc w:val="center"/>
        </w:trPr>
        <w:tc>
          <w:tcPr>
            <w:tcW w:w="1930" w:type="dxa"/>
            <w:shd w:val="clear" w:color="auto" w:fill="FFFFFF"/>
            <w:tcMar>
              <w:top w:w="80" w:type="dxa"/>
              <w:left w:w="100" w:type="dxa"/>
              <w:bottom w:w="80" w:type="dxa"/>
              <w:right w:w="100" w:type="dxa"/>
            </w:tcMar>
          </w:tcPr>
          <w:p w14:paraId="7E661371" w14:textId="77777777" w:rsidR="00CA4BE8" w:rsidRDefault="00000000">
            <w:pPr>
              <w:rPr>
                <w:rFonts w:hint="eastAsia"/>
              </w:rPr>
            </w:pPr>
            <w:r>
              <w:rPr>
                <w:sz w:val="18"/>
              </w:rPr>
              <w:t>製品A（高級志向）</w:t>
            </w:r>
          </w:p>
        </w:tc>
        <w:tc>
          <w:tcPr>
            <w:tcW w:w="1930" w:type="dxa"/>
            <w:shd w:val="clear" w:color="auto" w:fill="FFFFFF"/>
            <w:tcMar>
              <w:top w:w="80" w:type="dxa"/>
              <w:left w:w="100" w:type="dxa"/>
              <w:bottom w:w="80" w:type="dxa"/>
              <w:right w:w="100" w:type="dxa"/>
            </w:tcMar>
          </w:tcPr>
          <w:p w14:paraId="2D04C4DF" w14:textId="77777777" w:rsidR="00CA4BE8" w:rsidRDefault="00000000">
            <w:pPr>
              <w:jc w:val="right"/>
              <w:rPr>
                <w:rFonts w:hint="eastAsia"/>
              </w:rPr>
            </w:pPr>
            <w:r>
              <w:rPr>
                <w:sz w:val="18"/>
              </w:rPr>
              <w:t>2,000,000</w:t>
            </w:r>
          </w:p>
        </w:tc>
        <w:tc>
          <w:tcPr>
            <w:tcW w:w="1930" w:type="dxa"/>
            <w:shd w:val="clear" w:color="auto" w:fill="FFFFFF"/>
            <w:tcMar>
              <w:top w:w="80" w:type="dxa"/>
              <w:left w:w="100" w:type="dxa"/>
              <w:bottom w:w="80" w:type="dxa"/>
              <w:right w:w="100" w:type="dxa"/>
            </w:tcMar>
          </w:tcPr>
          <w:p w14:paraId="2B016B5E" w14:textId="77777777" w:rsidR="00CA4BE8" w:rsidRDefault="00000000">
            <w:pPr>
              <w:jc w:val="right"/>
              <w:rPr>
                <w:rFonts w:hint="eastAsia"/>
              </w:rPr>
            </w:pPr>
            <w:r>
              <w:rPr>
                <w:sz w:val="18"/>
              </w:rPr>
              <w:t>1,100,000</w:t>
            </w:r>
          </w:p>
        </w:tc>
        <w:tc>
          <w:tcPr>
            <w:tcW w:w="1930" w:type="dxa"/>
            <w:shd w:val="clear" w:color="auto" w:fill="FFFFFF"/>
            <w:tcMar>
              <w:top w:w="80" w:type="dxa"/>
              <w:left w:w="100" w:type="dxa"/>
              <w:bottom w:w="80" w:type="dxa"/>
              <w:right w:w="100" w:type="dxa"/>
            </w:tcMar>
          </w:tcPr>
          <w:p w14:paraId="7080AC25" w14:textId="77777777" w:rsidR="00CA4BE8" w:rsidRDefault="00000000">
            <w:pPr>
              <w:jc w:val="right"/>
              <w:rPr>
                <w:rFonts w:hint="eastAsia"/>
              </w:rPr>
            </w:pPr>
            <w:r>
              <w:rPr>
                <w:sz w:val="18"/>
              </w:rPr>
              <w:t>900,000</w:t>
            </w:r>
          </w:p>
        </w:tc>
        <w:tc>
          <w:tcPr>
            <w:tcW w:w="1930" w:type="dxa"/>
            <w:shd w:val="clear" w:color="auto" w:fill="FFFFFF"/>
            <w:tcMar>
              <w:top w:w="80" w:type="dxa"/>
              <w:left w:w="100" w:type="dxa"/>
              <w:bottom w:w="80" w:type="dxa"/>
              <w:right w:w="100" w:type="dxa"/>
            </w:tcMar>
          </w:tcPr>
          <w:p w14:paraId="1358EDB9" w14:textId="77777777" w:rsidR="00CA4BE8" w:rsidRDefault="00000000">
            <w:pPr>
              <w:jc w:val="right"/>
              <w:rPr>
                <w:rFonts w:hint="eastAsia"/>
              </w:rPr>
            </w:pPr>
            <w:r>
              <w:rPr>
                <w:sz w:val="18"/>
              </w:rPr>
              <w:t>45.0%</w:t>
            </w:r>
          </w:p>
        </w:tc>
      </w:tr>
      <w:tr w:rsidR="00CA4BE8" w14:paraId="30FEC1B4" w14:textId="77777777">
        <w:trPr>
          <w:jc w:val="center"/>
        </w:trPr>
        <w:tc>
          <w:tcPr>
            <w:tcW w:w="1930" w:type="dxa"/>
            <w:shd w:val="clear" w:color="auto" w:fill="F9FBFD"/>
            <w:tcMar>
              <w:top w:w="80" w:type="dxa"/>
              <w:left w:w="100" w:type="dxa"/>
              <w:bottom w:w="80" w:type="dxa"/>
              <w:right w:w="100" w:type="dxa"/>
            </w:tcMar>
          </w:tcPr>
          <w:p w14:paraId="23532021" w14:textId="77777777" w:rsidR="00CA4BE8" w:rsidRDefault="00000000">
            <w:pPr>
              <w:rPr>
                <w:rFonts w:hint="eastAsia"/>
              </w:rPr>
            </w:pPr>
            <w:r>
              <w:rPr>
                <w:sz w:val="18"/>
              </w:rPr>
              <w:t>製品B（標準型）</w:t>
            </w:r>
          </w:p>
        </w:tc>
        <w:tc>
          <w:tcPr>
            <w:tcW w:w="1930" w:type="dxa"/>
            <w:shd w:val="clear" w:color="auto" w:fill="F9FBFD"/>
            <w:tcMar>
              <w:top w:w="80" w:type="dxa"/>
              <w:left w:w="100" w:type="dxa"/>
              <w:bottom w:w="80" w:type="dxa"/>
              <w:right w:w="100" w:type="dxa"/>
            </w:tcMar>
          </w:tcPr>
          <w:p w14:paraId="47044D8E" w14:textId="77777777" w:rsidR="00CA4BE8" w:rsidRDefault="00000000">
            <w:pPr>
              <w:jc w:val="right"/>
              <w:rPr>
                <w:rFonts w:hint="eastAsia"/>
              </w:rPr>
            </w:pPr>
            <w:r>
              <w:rPr>
                <w:sz w:val="18"/>
              </w:rPr>
              <w:t>3,500,000</w:t>
            </w:r>
          </w:p>
        </w:tc>
        <w:tc>
          <w:tcPr>
            <w:tcW w:w="1930" w:type="dxa"/>
            <w:shd w:val="clear" w:color="auto" w:fill="F9FBFD"/>
            <w:tcMar>
              <w:top w:w="80" w:type="dxa"/>
              <w:left w:w="100" w:type="dxa"/>
              <w:bottom w:w="80" w:type="dxa"/>
              <w:right w:w="100" w:type="dxa"/>
            </w:tcMar>
          </w:tcPr>
          <w:p w14:paraId="0B2029F0" w14:textId="77777777" w:rsidR="00CA4BE8" w:rsidRDefault="00000000">
            <w:pPr>
              <w:jc w:val="right"/>
              <w:rPr>
                <w:rFonts w:hint="eastAsia"/>
              </w:rPr>
            </w:pPr>
            <w:r>
              <w:rPr>
                <w:sz w:val="18"/>
              </w:rPr>
              <w:t>2,450,000</w:t>
            </w:r>
          </w:p>
        </w:tc>
        <w:tc>
          <w:tcPr>
            <w:tcW w:w="1930" w:type="dxa"/>
            <w:shd w:val="clear" w:color="auto" w:fill="F9FBFD"/>
            <w:tcMar>
              <w:top w:w="80" w:type="dxa"/>
              <w:left w:w="100" w:type="dxa"/>
              <w:bottom w:w="80" w:type="dxa"/>
              <w:right w:w="100" w:type="dxa"/>
            </w:tcMar>
          </w:tcPr>
          <w:p w14:paraId="6BF59E7F" w14:textId="77777777" w:rsidR="00CA4BE8" w:rsidRDefault="00000000">
            <w:pPr>
              <w:jc w:val="right"/>
              <w:rPr>
                <w:rFonts w:hint="eastAsia"/>
              </w:rPr>
            </w:pPr>
            <w:r>
              <w:rPr>
                <w:sz w:val="18"/>
              </w:rPr>
              <w:t>1,050,000</w:t>
            </w:r>
          </w:p>
        </w:tc>
        <w:tc>
          <w:tcPr>
            <w:tcW w:w="1930" w:type="dxa"/>
            <w:shd w:val="clear" w:color="auto" w:fill="F9FBFD"/>
            <w:tcMar>
              <w:top w:w="80" w:type="dxa"/>
              <w:left w:w="100" w:type="dxa"/>
              <w:bottom w:w="80" w:type="dxa"/>
              <w:right w:w="100" w:type="dxa"/>
            </w:tcMar>
          </w:tcPr>
          <w:p w14:paraId="48CE64D3" w14:textId="77777777" w:rsidR="00CA4BE8" w:rsidRDefault="00000000">
            <w:pPr>
              <w:jc w:val="right"/>
              <w:rPr>
                <w:rFonts w:hint="eastAsia"/>
              </w:rPr>
            </w:pPr>
            <w:r>
              <w:rPr>
                <w:sz w:val="18"/>
              </w:rPr>
              <w:t>30.0%</w:t>
            </w:r>
          </w:p>
        </w:tc>
      </w:tr>
      <w:tr w:rsidR="00CA4BE8" w14:paraId="64A82A2D" w14:textId="77777777">
        <w:trPr>
          <w:jc w:val="center"/>
        </w:trPr>
        <w:tc>
          <w:tcPr>
            <w:tcW w:w="1930" w:type="dxa"/>
            <w:shd w:val="clear" w:color="auto" w:fill="FFFFFF"/>
            <w:tcMar>
              <w:top w:w="80" w:type="dxa"/>
              <w:left w:w="100" w:type="dxa"/>
              <w:bottom w:w="80" w:type="dxa"/>
              <w:right w:w="100" w:type="dxa"/>
            </w:tcMar>
          </w:tcPr>
          <w:p w14:paraId="3859E212" w14:textId="77777777" w:rsidR="00CA4BE8" w:rsidRDefault="00000000">
            <w:pPr>
              <w:rPr>
                <w:rFonts w:hint="eastAsia"/>
              </w:rPr>
            </w:pPr>
            <w:r>
              <w:rPr>
                <w:sz w:val="18"/>
              </w:rPr>
              <w:t>製品C（普及型）</w:t>
            </w:r>
          </w:p>
        </w:tc>
        <w:tc>
          <w:tcPr>
            <w:tcW w:w="1930" w:type="dxa"/>
            <w:shd w:val="clear" w:color="auto" w:fill="FFFFFF"/>
            <w:tcMar>
              <w:top w:w="80" w:type="dxa"/>
              <w:left w:w="100" w:type="dxa"/>
              <w:bottom w:w="80" w:type="dxa"/>
              <w:right w:w="100" w:type="dxa"/>
            </w:tcMar>
          </w:tcPr>
          <w:p w14:paraId="6B42918C" w14:textId="77777777" w:rsidR="00CA4BE8" w:rsidRDefault="00000000">
            <w:pPr>
              <w:jc w:val="right"/>
              <w:rPr>
                <w:rFonts w:hint="eastAsia"/>
              </w:rPr>
            </w:pPr>
            <w:r>
              <w:rPr>
                <w:sz w:val="18"/>
              </w:rPr>
              <w:t>1,500,000</w:t>
            </w:r>
          </w:p>
        </w:tc>
        <w:tc>
          <w:tcPr>
            <w:tcW w:w="1930" w:type="dxa"/>
            <w:shd w:val="clear" w:color="auto" w:fill="FFFFFF"/>
            <w:tcMar>
              <w:top w:w="80" w:type="dxa"/>
              <w:left w:w="100" w:type="dxa"/>
              <w:bottom w:w="80" w:type="dxa"/>
              <w:right w:w="100" w:type="dxa"/>
            </w:tcMar>
          </w:tcPr>
          <w:p w14:paraId="73D68CDC" w14:textId="77777777" w:rsidR="00CA4BE8" w:rsidRDefault="00000000">
            <w:pPr>
              <w:jc w:val="right"/>
              <w:rPr>
                <w:rFonts w:hint="eastAsia"/>
              </w:rPr>
            </w:pPr>
            <w:r>
              <w:rPr>
                <w:sz w:val="18"/>
              </w:rPr>
              <w:t>1,200,000</w:t>
            </w:r>
          </w:p>
        </w:tc>
        <w:tc>
          <w:tcPr>
            <w:tcW w:w="1930" w:type="dxa"/>
            <w:shd w:val="clear" w:color="auto" w:fill="FFFFFF"/>
            <w:tcMar>
              <w:top w:w="80" w:type="dxa"/>
              <w:left w:w="100" w:type="dxa"/>
              <w:bottom w:w="80" w:type="dxa"/>
              <w:right w:w="100" w:type="dxa"/>
            </w:tcMar>
          </w:tcPr>
          <w:p w14:paraId="08E6CE6F" w14:textId="77777777" w:rsidR="00CA4BE8" w:rsidRDefault="00000000">
            <w:pPr>
              <w:jc w:val="right"/>
              <w:rPr>
                <w:rFonts w:hint="eastAsia"/>
              </w:rPr>
            </w:pPr>
            <w:r>
              <w:rPr>
                <w:sz w:val="18"/>
              </w:rPr>
              <w:t>300,000</w:t>
            </w:r>
          </w:p>
        </w:tc>
        <w:tc>
          <w:tcPr>
            <w:tcW w:w="1930" w:type="dxa"/>
            <w:shd w:val="clear" w:color="auto" w:fill="FFFFFF"/>
            <w:tcMar>
              <w:top w:w="80" w:type="dxa"/>
              <w:left w:w="100" w:type="dxa"/>
              <w:bottom w:w="80" w:type="dxa"/>
              <w:right w:w="100" w:type="dxa"/>
            </w:tcMar>
          </w:tcPr>
          <w:p w14:paraId="198A2B34" w14:textId="77777777" w:rsidR="00CA4BE8" w:rsidRDefault="00000000">
            <w:pPr>
              <w:jc w:val="right"/>
              <w:rPr>
                <w:rFonts w:hint="eastAsia"/>
              </w:rPr>
            </w:pPr>
            <w:r>
              <w:rPr>
                <w:sz w:val="18"/>
              </w:rPr>
              <w:t>20.0%</w:t>
            </w:r>
          </w:p>
        </w:tc>
      </w:tr>
      <w:tr w:rsidR="00CA4BE8" w14:paraId="78D26093" w14:textId="77777777">
        <w:trPr>
          <w:jc w:val="center"/>
        </w:trPr>
        <w:tc>
          <w:tcPr>
            <w:tcW w:w="1930" w:type="dxa"/>
            <w:shd w:val="clear" w:color="auto" w:fill="F9FBFD"/>
            <w:tcMar>
              <w:top w:w="80" w:type="dxa"/>
              <w:left w:w="100" w:type="dxa"/>
              <w:bottom w:w="80" w:type="dxa"/>
              <w:right w:w="100" w:type="dxa"/>
            </w:tcMar>
          </w:tcPr>
          <w:p w14:paraId="2266FAB5" w14:textId="77777777" w:rsidR="00CA4BE8" w:rsidRDefault="00000000">
            <w:pPr>
              <w:rPr>
                <w:rFonts w:hint="eastAsia"/>
              </w:rPr>
            </w:pPr>
            <w:r>
              <w:rPr>
                <w:sz w:val="18"/>
              </w:rPr>
              <w:t>製品D（限定版）</w:t>
            </w:r>
          </w:p>
        </w:tc>
        <w:tc>
          <w:tcPr>
            <w:tcW w:w="1930" w:type="dxa"/>
            <w:shd w:val="clear" w:color="auto" w:fill="F9FBFD"/>
            <w:tcMar>
              <w:top w:w="80" w:type="dxa"/>
              <w:left w:w="100" w:type="dxa"/>
              <w:bottom w:w="80" w:type="dxa"/>
              <w:right w:w="100" w:type="dxa"/>
            </w:tcMar>
          </w:tcPr>
          <w:p w14:paraId="63ACBCFB" w14:textId="77777777" w:rsidR="00CA4BE8" w:rsidRDefault="00000000">
            <w:pPr>
              <w:jc w:val="right"/>
              <w:rPr>
                <w:rFonts w:hint="eastAsia"/>
              </w:rPr>
            </w:pPr>
            <w:r>
              <w:rPr>
                <w:sz w:val="18"/>
              </w:rPr>
              <w:t>1,000,000</w:t>
            </w:r>
          </w:p>
        </w:tc>
        <w:tc>
          <w:tcPr>
            <w:tcW w:w="1930" w:type="dxa"/>
            <w:shd w:val="clear" w:color="auto" w:fill="F9FBFD"/>
            <w:tcMar>
              <w:top w:w="80" w:type="dxa"/>
              <w:left w:w="100" w:type="dxa"/>
              <w:bottom w:w="80" w:type="dxa"/>
              <w:right w:w="100" w:type="dxa"/>
            </w:tcMar>
          </w:tcPr>
          <w:p w14:paraId="74DAD11B" w14:textId="77777777" w:rsidR="00CA4BE8" w:rsidRDefault="00000000">
            <w:pPr>
              <w:jc w:val="right"/>
              <w:rPr>
                <w:rFonts w:hint="eastAsia"/>
              </w:rPr>
            </w:pPr>
            <w:r>
              <w:rPr>
                <w:sz w:val="18"/>
              </w:rPr>
              <w:t>500,000</w:t>
            </w:r>
          </w:p>
        </w:tc>
        <w:tc>
          <w:tcPr>
            <w:tcW w:w="1930" w:type="dxa"/>
            <w:shd w:val="clear" w:color="auto" w:fill="F9FBFD"/>
            <w:tcMar>
              <w:top w:w="80" w:type="dxa"/>
              <w:left w:w="100" w:type="dxa"/>
              <w:bottom w:w="80" w:type="dxa"/>
              <w:right w:w="100" w:type="dxa"/>
            </w:tcMar>
          </w:tcPr>
          <w:p w14:paraId="0994F68B" w14:textId="77777777" w:rsidR="00CA4BE8" w:rsidRDefault="00000000">
            <w:pPr>
              <w:jc w:val="right"/>
              <w:rPr>
                <w:rFonts w:hint="eastAsia"/>
              </w:rPr>
            </w:pPr>
            <w:r>
              <w:rPr>
                <w:sz w:val="18"/>
              </w:rPr>
              <w:t>500,000</w:t>
            </w:r>
          </w:p>
        </w:tc>
        <w:tc>
          <w:tcPr>
            <w:tcW w:w="1930" w:type="dxa"/>
            <w:shd w:val="clear" w:color="auto" w:fill="F9FBFD"/>
            <w:tcMar>
              <w:top w:w="80" w:type="dxa"/>
              <w:left w:w="100" w:type="dxa"/>
              <w:bottom w:w="80" w:type="dxa"/>
              <w:right w:w="100" w:type="dxa"/>
            </w:tcMar>
          </w:tcPr>
          <w:p w14:paraId="32C2DE2E" w14:textId="77777777" w:rsidR="00CA4BE8" w:rsidRDefault="00000000">
            <w:pPr>
              <w:jc w:val="right"/>
              <w:rPr>
                <w:rFonts w:hint="eastAsia"/>
              </w:rPr>
            </w:pPr>
            <w:r>
              <w:rPr>
                <w:sz w:val="18"/>
              </w:rPr>
              <w:t>50.0%</w:t>
            </w:r>
          </w:p>
        </w:tc>
      </w:tr>
      <w:tr w:rsidR="00CA4BE8" w14:paraId="0EA77934" w14:textId="77777777">
        <w:trPr>
          <w:jc w:val="center"/>
        </w:trPr>
        <w:tc>
          <w:tcPr>
            <w:tcW w:w="1930" w:type="dxa"/>
            <w:shd w:val="clear" w:color="auto" w:fill="FFFFFF"/>
            <w:tcMar>
              <w:top w:w="80" w:type="dxa"/>
              <w:left w:w="100" w:type="dxa"/>
              <w:bottom w:w="80" w:type="dxa"/>
              <w:right w:w="100" w:type="dxa"/>
            </w:tcMar>
          </w:tcPr>
          <w:p w14:paraId="39CFEDC0" w14:textId="77777777" w:rsidR="00CA4BE8" w:rsidRDefault="00000000">
            <w:pPr>
              <w:rPr>
                <w:rFonts w:hint="eastAsia"/>
              </w:rPr>
            </w:pPr>
            <w:r>
              <w:rPr>
                <w:sz w:val="18"/>
              </w:rPr>
              <w:t>合計 / 平均</w:t>
            </w:r>
          </w:p>
        </w:tc>
        <w:tc>
          <w:tcPr>
            <w:tcW w:w="1930" w:type="dxa"/>
            <w:shd w:val="clear" w:color="auto" w:fill="FFFFFF"/>
            <w:tcMar>
              <w:top w:w="80" w:type="dxa"/>
              <w:left w:w="100" w:type="dxa"/>
              <w:bottom w:w="80" w:type="dxa"/>
              <w:right w:w="100" w:type="dxa"/>
            </w:tcMar>
          </w:tcPr>
          <w:p w14:paraId="78E0AC73" w14:textId="77777777" w:rsidR="00CA4BE8" w:rsidRDefault="00000000">
            <w:pPr>
              <w:jc w:val="right"/>
              <w:rPr>
                <w:rFonts w:hint="eastAsia"/>
              </w:rPr>
            </w:pPr>
            <w:r>
              <w:rPr>
                <w:sz w:val="18"/>
              </w:rPr>
              <w:t>8,000,000</w:t>
            </w:r>
          </w:p>
        </w:tc>
        <w:tc>
          <w:tcPr>
            <w:tcW w:w="1930" w:type="dxa"/>
            <w:shd w:val="clear" w:color="auto" w:fill="FFFFFF"/>
            <w:tcMar>
              <w:top w:w="80" w:type="dxa"/>
              <w:left w:w="100" w:type="dxa"/>
              <w:bottom w:w="80" w:type="dxa"/>
              <w:right w:w="100" w:type="dxa"/>
            </w:tcMar>
          </w:tcPr>
          <w:p w14:paraId="5E449F7A" w14:textId="77777777" w:rsidR="00CA4BE8" w:rsidRDefault="00000000">
            <w:pPr>
              <w:jc w:val="right"/>
              <w:rPr>
                <w:rFonts w:hint="eastAsia"/>
              </w:rPr>
            </w:pPr>
            <w:r>
              <w:rPr>
                <w:sz w:val="18"/>
              </w:rPr>
              <w:t>5,250,000</w:t>
            </w:r>
          </w:p>
        </w:tc>
        <w:tc>
          <w:tcPr>
            <w:tcW w:w="1930" w:type="dxa"/>
            <w:shd w:val="clear" w:color="auto" w:fill="FFFFFF"/>
            <w:tcMar>
              <w:top w:w="80" w:type="dxa"/>
              <w:left w:w="100" w:type="dxa"/>
              <w:bottom w:w="80" w:type="dxa"/>
              <w:right w:w="100" w:type="dxa"/>
            </w:tcMar>
          </w:tcPr>
          <w:p w14:paraId="09A6F426" w14:textId="77777777" w:rsidR="00CA4BE8" w:rsidRDefault="00000000">
            <w:pPr>
              <w:jc w:val="right"/>
              <w:rPr>
                <w:rFonts w:hint="eastAsia"/>
              </w:rPr>
            </w:pPr>
            <w:r>
              <w:rPr>
                <w:sz w:val="18"/>
              </w:rPr>
              <w:t>2,750,000</w:t>
            </w:r>
          </w:p>
        </w:tc>
        <w:tc>
          <w:tcPr>
            <w:tcW w:w="1930" w:type="dxa"/>
            <w:shd w:val="clear" w:color="auto" w:fill="FFFFFF"/>
            <w:tcMar>
              <w:top w:w="80" w:type="dxa"/>
              <w:left w:w="100" w:type="dxa"/>
              <w:bottom w:w="80" w:type="dxa"/>
              <w:right w:w="100" w:type="dxa"/>
            </w:tcMar>
          </w:tcPr>
          <w:p w14:paraId="64F10DB3" w14:textId="77777777" w:rsidR="00CA4BE8" w:rsidRDefault="00000000">
            <w:pPr>
              <w:jc w:val="right"/>
              <w:rPr>
                <w:rFonts w:hint="eastAsia"/>
              </w:rPr>
            </w:pPr>
            <w:r>
              <w:rPr>
                <w:sz w:val="18"/>
              </w:rPr>
              <w:t>34.4%</w:t>
            </w:r>
          </w:p>
        </w:tc>
      </w:tr>
    </w:tbl>
    <w:p w14:paraId="49E165F4" w14:textId="77777777" w:rsidR="00CA4BE8" w:rsidRDefault="00CA4BE8">
      <w:pPr>
        <w:spacing w:after="240"/>
        <w:rPr>
          <w:rFonts w:hint="eastAsia"/>
        </w:rPr>
      </w:pPr>
    </w:p>
    <w:p w14:paraId="2C436723" w14:textId="77777777" w:rsidR="00677B3D" w:rsidRDefault="00677B3D">
      <w:pPr>
        <w:rPr>
          <w:b/>
          <w:color w:val="1B365D"/>
          <w:sz w:val="28"/>
          <w:lang w:eastAsia="ja-JP"/>
        </w:rPr>
      </w:pPr>
      <w:r>
        <w:rPr>
          <w:b/>
          <w:color w:val="1B365D"/>
          <w:sz w:val="28"/>
          <w:lang w:eastAsia="ja-JP"/>
        </w:rPr>
        <w:br w:type="page"/>
      </w:r>
    </w:p>
    <w:p w14:paraId="671125F8" w14:textId="0DD7D642" w:rsidR="00CA4BE8" w:rsidRDefault="00000000">
      <w:pPr>
        <w:keepNext/>
        <w:spacing w:before="360" w:after="160"/>
        <w:rPr>
          <w:rFonts w:hint="eastAsia"/>
          <w:lang w:eastAsia="ja-JP"/>
        </w:rPr>
      </w:pPr>
      <w:r>
        <w:rPr>
          <w:b/>
          <w:color w:val="1B365D"/>
          <w:sz w:val="28"/>
          <w:lang w:eastAsia="ja-JP"/>
        </w:rPr>
        <w:t>5. 値引率（割引率）【3級・2級必修】</w:t>
      </w:r>
    </w:p>
    <w:tbl>
      <w:tblPr>
        <w:tblW w:w="0" w:type="auto"/>
        <w:jc w:val="center"/>
        <w:tblBorders>
          <w:top w:val="single" w:sz="4" w:space="0" w:color="D0D7DE"/>
          <w:bottom w:val="single" w:sz="4" w:space="0" w:color="D0D7DE"/>
          <w:insideH w:val="single" w:sz="4" w:space="0" w:color="D0D7DE"/>
        </w:tblBorders>
        <w:tblLayout w:type="fixed"/>
        <w:tblLook w:val="04A0" w:firstRow="1" w:lastRow="0" w:firstColumn="1" w:lastColumn="0" w:noHBand="0" w:noVBand="1"/>
      </w:tblPr>
      <w:tblGrid>
        <w:gridCol w:w="2160"/>
        <w:gridCol w:w="7200"/>
      </w:tblGrid>
      <w:tr w:rsidR="00CA4BE8" w14:paraId="6F17B963" w14:textId="77777777">
        <w:trPr>
          <w:jc w:val="center"/>
        </w:trPr>
        <w:tc>
          <w:tcPr>
            <w:tcW w:w="2160" w:type="dxa"/>
            <w:shd w:val="clear" w:color="auto" w:fill="F0F4F8"/>
            <w:tcMar>
              <w:top w:w="80" w:type="dxa"/>
              <w:left w:w="100" w:type="dxa"/>
              <w:bottom w:w="80" w:type="dxa"/>
              <w:right w:w="100" w:type="dxa"/>
            </w:tcMar>
          </w:tcPr>
          <w:p w14:paraId="17EA7D41" w14:textId="77777777" w:rsidR="00CA4BE8" w:rsidRDefault="00000000">
            <w:pPr>
              <w:spacing w:before="60" w:after="60"/>
              <w:rPr>
                <w:rFonts w:hint="eastAsia"/>
              </w:rPr>
            </w:pPr>
            <w:proofErr w:type="spellStart"/>
            <w:r>
              <w:rPr>
                <w:b/>
                <w:color w:val="1B365D"/>
                <w:sz w:val="19"/>
              </w:rPr>
              <w:t>ビジネス上の意味</w:t>
            </w:r>
            <w:proofErr w:type="spellEnd"/>
          </w:p>
        </w:tc>
        <w:tc>
          <w:tcPr>
            <w:tcW w:w="7200" w:type="dxa"/>
            <w:shd w:val="clear" w:color="auto" w:fill="FAFAFA"/>
            <w:tcMar>
              <w:top w:w="80" w:type="dxa"/>
              <w:left w:w="100" w:type="dxa"/>
              <w:bottom w:w="80" w:type="dxa"/>
              <w:right w:w="100" w:type="dxa"/>
            </w:tcMar>
          </w:tcPr>
          <w:p w14:paraId="19D3D825" w14:textId="77777777" w:rsidR="00CA4BE8" w:rsidRDefault="00000000">
            <w:pPr>
              <w:spacing w:before="60" w:after="60"/>
              <w:rPr>
                <w:rFonts w:hint="eastAsia"/>
                <w:lang w:eastAsia="ja-JP"/>
              </w:rPr>
            </w:pPr>
            <w:r>
              <w:rPr>
                <w:sz w:val="19"/>
                <w:lang w:eastAsia="ja-JP"/>
              </w:rPr>
              <w:t>定価（通常価格）に対して、どれだけの割合を安く販売したかを表します。セール時や大口顧客への販売促進効果・採算管理に使用します。</w:t>
            </w:r>
          </w:p>
        </w:tc>
      </w:tr>
      <w:tr w:rsidR="00CA4BE8" w14:paraId="3D159CD4" w14:textId="77777777">
        <w:trPr>
          <w:jc w:val="center"/>
        </w:trPr>
        <w:tc>
          <w:tcPr>
            <w:tcW w:w="2160" w:type="dxa"/>
            <w:shd w:val="clear" w:color="auto" w:fill="F0F4F8"/>
            <w:tcMar>
              <w:top w:w="80" w:type="dxa"/>
              <w:left w:w="100" w:type="dxa"/>
              <w:bottom w:w="80" w:type="dxa"/>
              <w:right w:w="100" w:type="dxa"/>
            </w:tcMar>
          </w:tcPr>
          <w:p w14:paraId="7C3002C6" w14:textId="77777777" w:rsidR="00CA4BE8" w:rsidRDefault="00000000">
            <w:pPr>
              <w:spacing w:before="60" w:after="60"/>
              <w:rPr>
                <w:rFonts w:hint="eastAsia"/>
              </w:rPr>
            </w:pPr>
            <w:proofErr w:type="spellStart"/>
            <w:r>
              <w:rPr>
                <w:b/>
                <w:color w:val="1B365D"/>
                <w:sz w:val="19"/>
              </w:rPr>
              <w:t>計算公式</w:t>
            </w:r>
            <w:proofErr w:type="spellEnd"/>
          </w:p>
        </w:tc>
        <w:tc>
          <w:tcPr>
            <w:tcW w:w="7200" w:type="dxa"/>
            <w:shd w:val="clear" w:color="auto" w:fill="FAFAFA"/>
            <w:tcMar>
              <w:top w:w="80" w:type="dxa"/>
              <w:left w:w="100" w:type="dxa"/>
              <w:bottom w:w="80" w:type="dxa"/>
              <w:right w:w="100" w:type="dxa"/>
            </w:tcMar>
          </w:tcPr>
          <w:p w14:paraId="58E750DA" w14:textId="77777777" w:rsidR="00CA4BE8" w:rsidRDefault="00000000">
            <w:pPr>
              <w:spacing w:before="60" w:after="60"/>
              <w:rPr>
                <w:rFonts w:hint="eastAsia"/>
              </w:rPr>
            </w:pPr>
            <w:r>
              <w:rPr>
                <w:b/>
                <w:sz w:val="19"/>
              </w:rPr>
              <w:t>値引額（円） ＝ 定価 － 販売価格</w:t>
            </w:r>
            <w:r>
              <w:rPr>
                <w:b/>
                <w:sz w:val="19"/>
              </w:rPr>
              <w:br/>
              <w:t>値引率(%) ＝ 値引額 ÷ 定価 × 100 ＝ (定価 － 販売価格) ÷ 定価 × 100</w:t>
            </w:r>
          </w:p>
        </w:tc>
      </w:tr>
      <w:tr w:rsidR="00CA4BE8" w14:paraId="7D73C1DD" w14:textId="77777777">
        <w:trPr>
          <w:jc w:val="center"/>
        </w:trPr>
        <w:tc>
          <w:tcPr>
            <w:tcW w:w="2160" w:type="dxa"/>
            <w:shd w:val="clear" w:color="auto" w:fill="F0F4F8"/>
            <w:tcMar>
              <w:top w:w="80" w:type="dxa"/>
              <w:left w:w="100" w:type="dxa"/>
              <w:bottom w:w="80" w:type="dxa"/>
              <w:right w:w="100" w:type="dxa"/>
            </w:tcMar>
          </w:tcPr>
          <w:p w14:paraId="012E3E7F" w14:textId="77777777" w:rsidR="00CA4BE8" w:rsidRDefault="00000000">
            <w:pPr>
              <w:spacing w:before="60" w:after="60"/>
              <w:rPr>
                <w:rFonts w:hint="eastAsia"/>
              </w:rPr>
            </w:pPr>
            <w:r>
              <w:rPr>
                <w:b/>
                <w:color w:val="1B365D"/>
                <w:sz w:val="19"/>
              </w:rPr>
              <w:t>Excelでの入力例</w:t>
            </w:r>
          </w:p>
        </w:tc>
        <w:tc>
          <w:tcPr>
            <w:tcW w:w="7200" w:type="dxa"/>
            <w:shd w:val="clear" w:color="auto" w:fill="FAFAFA"/>
            <w:tcMar>
              <w:top w:w="80" w:type="dxa"/>
              <w:left w:w="100" w:type="dxa"/>
              <w:bottom w:w="80" w:type="dxa"/>
              <w:right w:w="100" w:type="dxa"/>
            </w:tcMar>
          </w:tcPr>
          <w:p w14:paraId="66203A91" w14:textId="77777777" w:rsidR="00CA4BE8" w:rsidRDefault="00000000">
            <w:pPr>
              <w:spacing w:before="60" w:after="60"/>
              <w:rPr>
                <w:rFonts w:hint="eastAsia"/>
              </w:rPr>
            </w:pPr>
            <w:r>
              <w:rPr>
                <w:sz w:val="19"/>
              </w:rPr>
              <w:t>値引額： =C3-D3  ／  値引率： =(C3-D3)/C3</w:t>
            </w:r>
          </w:p>
        </w:tc>
      </w:tr>
    </w:tbl>
    <w:p w14:paraId="5CE123E2" w14:textId="77777777" w:rsidR="00CA4BE8" w:rsidRDefault="00CA4BE8">
      <w:pPr>
        <w:spacing w:after="120"/>
        <w:rPr>
          <w:rFonts w:hint="eastAsia"/>
        </w:rPr>
      </w:pPr>
    </w:p>
    <w:p w14:paraId="442A84D2" w14:textId="77777777" w:rsidR="00CA4BE8" w:rsidRDefault="00000000">
      <w:pPr>
        <w:spacing w:after="80"/>
        <w:rPr>
          <w:rFonts w:hint="eastAsia"/>
          <w:lang w:eastAsia="ja-JP"/>
        </w:rPr>
      </w:pPr>
      <w:r>
        <w:rPr>
          <w:b/>
          <w:lang w:eastAsia="ja-JP"/>
        </w:rPr>
        <w:t>【参照用データ表：セール時販売価格一覧表】</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1930"/>
        <w:gridCol w:w="1930"/>
        <w:gridCol w:w="1930"/>
        <w:gridCol w:w="1930"/>
        <w:gridCol w:w="1930"/>
      </w:tblGrid>
      <w:tr w:rsidR="00CA4BE8" w14:paraId="60FBDAE1" w14:textId="77777777">
        <w:trPr>
          <w:jc w:val="center"/>
        </w:trPr>
        <w:tc>
          <w:tcPr>
            <w:tcW w:w="1930" w:type="dxa"/>
            <w:shd w:val="clear" w:color="auto" w:fill="1B365D"/>
            <w:tcMar>
              <w:top w:w="100" w:type="dxa"/>
              <w:left w:w="100" w:type="dxa"/>
              <w:bottom w:w="100" w:type="dxa"/>
              <w:right w:w="100" w:type="dxa"/>
            </w:tcMar>
          </w:tcPr>
          <w:p w14:paraId="2E363F76" w14:textId="77777777" w:rsidR="00CA4BE8" w:rsidRDefault="00000000">
            <w:pPr>
              <w:jc w:val="center"/>
              <w:rPr>
                <w:rFonts w:hint="eastAsia"/>
              </w:rPr>
            </w:pPr>
            <w:proofErr w:type="spellStart"/>
            <w:r>
              <w:rPr>
                <w:b/>
                <w:color w:val="FFFFFF"/>
                <w:sz w:val="18"/>
              </w:rPr>
              <w:t>商品名</w:t>
            </w:r>
            <w:proofErr w:type="spellEnd"/>
          </w:p>
        </w:tc>
        <w:tc>
          <w:tcPr>
            <w:tcW w:w="1930" w:type="dxa"/>
            <w:shd w:val="clear" w:color="auto" w:fill="1B365D"/>
            <w:tcMar>
              <w:top w:w="100" w:type="dxa"/>
              <w:left w:w="100" w:type="dxa"/>
              <w:bottom w:w="100" w:type="dxa"/>
              <w:right w:w="100" w:type="dxa"/>
            </w:tcMar>
          </w:tcPr>
          <w:p w14:paraId="722D5D2B" w14:textId="77777777" w:rsidR="00CA4BE8" w:rsidRDefault="00000000">
            <w:pPr>
              <w:jc w:val="center"/>
              <w:rPr>
                <w:rFonts w:hint="eastAsia"/>
              </w:rPr>
            </w:pPr>
            <w:r>
              <w:rPr>
                <w:b/>
                <w:color w:val="FFFFFF"/>
                <w:sz w:val="18"/>
              </w:rPr>
              <w:t>定価（円）</w:t>
            </w:r>
          </w:p>
        </w:tc>
        <w:tc>
          <w:tcPr>
            <w:tcW w:w="1930" w:type="dxa"/>
            <w:shd w:val="clear" w:color="auto" w:fill="1B365D"/>
            <w:tcMar>
              <w:top w:w="100" w:type="dxa"/>
              <w:left w:w="100" w:type="dxa"/>
              <w:bottom w:w="100" w:type="dxa"/>
              <w:right w:w="100" w:type="dxa"/>
            </w:tcMar>
          </w:tcPr>
          <w:p w14:paraId="515C2984" w14:textId="77777777" w:rsidR="00CA4BE8" w:rsidRDefault="00000000">
            <w:pPr>
              <w:jc w:val="center"/>
              <w:rPr>
                <w:rFonts w:hint="eastAsia"/>
              </w:rPr>
            </w:pPr>
            <w:r>
              <w:rPr>
                <w:b/>
                <w:color w:val="FFFFFF"/>
                <w:sz w:val="18"/>
              </w:rPr>
              <w:t>販売価格（円）</w:t>
            </w:r>
          </w:p>
        </w:tc>
        <w:tc>
          <w:tcPr>
            <w:tcW w:w="1930" w:type="dxa"/>
            <w:shd w:val="clear" w:color="auto" w:fill="1B365D"/>
            <w:tcMar>
              <w:top w:w="100" w:type="dxa"/>
              <w:left w:w="100" w:type="dxa"/>
              <w:bottom w:w="100" w:type="dxa"/>
              <w:right w:w="100" w:type="dxa"/>
            </w:tcMar>
          </w:tcPr>
          <w:p w14:paraId="57B18033" w14:textId="77777777" w:rsidR="00CA4BE8" w:rsidRDefault="00000000">
            <w:pPr>
              <w:jc w:val="center"/>
              <w:rPr>
                <w:rFonts w:hint="eastAsia"/>
              </w:rPr>
            </w:pPr>
            <w:r>
              <w:rPr>
                <w:b/>
                <w:color w:val="FFFFFF"/>
                <w:sz w:val="18"/>
              </w:rPr>
              <w:t>値引額（円）</w:t>
            </w:r>
          </w:p>
        </w:tc>
        <w:tc>
          <w:tcPr>
            <w:tcW w:w="1930" w:type="dxa"/>
            <w:shd w:val="clear" w:color="auto" w:fill="1B365D"/>
            <w:tcMar>
              <w:top w:w="100" w:type="dxa"/>
              <w:left w:w="100" w:type="dxa"/>
              <w:bottom w:w="100" w:type="dxa"/>
              <w:right w:w="100" w:type="dxa"/>
            </w:tcMar>
          </w:tcPr>
          <w:p w14:paraId="4F8FF6CC" w14:textId="77777777" w:rsidR="00CA4BE8" w:rsidRDefault="00000000">
            <w:pPr>
              <w:jc w:val="center"/>
              <w:rPr>
                <w:rFonts w:hint="eastAsia"/>
              </w:rPr>
            </w:pPr>
            <w:r>
              <w:rPr>
                <w:b/>
                <w:color w:val="FFFFFF"/>
                <w:sz w:val="18"/>
              </w:rPr>
              <w:t>値引率</w:t>
            </w:r>
          </w:p>
        </w:tc>
      </w:tr>
      <w:tr w:rsidR="00CA4BE8" w14:paraId="700FD3E1" w14:textId="77777777">
        <w:trPr>
          <w:jc w:val="center"/>
        </w:trPr>
        <w:tc>
          <w:tcPr>
            <w:tcW w:w="1930" w:type="dxa"/>
            <w:shd w:val="clear" w:color="auto" w:fill="FFFFFF"/>
            <w:tcMar>
              <w:top w:w="80" w:type="dxa"/>
              <w:left w:w="100" w:type="dxa"/>
              <w:bottom w:w="80" w:type="dxa"/>
              <w:right w:w="100" w:type="dxa"/>
            </w:tcMar>
          </w:tcPr>
          <w:p w14:paraId="3908E3B9" w14:textId="77777777" w:rsidR="00CA4BE8" w:rsidRDefault="00000000">
            <w:pPr>
              <w:rPr>
                <w:rFonts w:hint="eastAsia"/>
              </w:rPr>
            </w:pPr>
            <w:r>
              <w:rPr>
                <w:sz w:val="18"/>
              </w:rPr>
              <w:t>オフィスチェア</w:t>
            </w:r>
          </w:p>
        </w:tc>
        <w:tc>
          <w:tcPr>
            <w:tcW w:w="1930" w:type="dxa"/>
            <w:shd w:val="clear" w:color="auto" w:fill="FFFFFF"/>
            <w:tcMar>
              <w:top w:w="80" w:type="dxa"/>
              <w:left w:w="100" w:type="dxa"/>
              <w:bottom w:w="80" w:type="dxa"/>
              <w:right w:w="100" w:type="dxa"/>
            </w:tcMar>
          </w:tcPr>
          <w:p w14:paraId="2514FEF5" w14:textId="77777777" w:rsidR="00CA4BE8" w:rsidRDefault="00000000">
            <w:pPr>
              <w:jc w:val="right"/>
              <w:rPr>
                <w:rFonts w:hint="eastAsia"/>
              </w:rPr>
            </w:pPr>
            <w:r>
              <w:rPr>
                <w:sz w:val="18"/>
              </w:rPr>
              <w:t>25,000</w:t>
            </w:r>
          </w:p>
        </w:tc>
        <w:tc>
          <w:tcPr>
            <w:tcW w:w="1930" w:type="dxa"/>
            <w:shd w:val="clear" w:color="auto" w:fill="FFFFFF"/>
            <w:tcMar>
              <w:top w:w="80" w:type="dxa"/>
              <w:left w:w="100" w:type="dxa"/>
              <w:bottom w:w="80" w:type="dxa"/>
              <w:right w:w="100" w:type="dxa"/>
            </w:tcMar>
          </w:tcPr>
          <w:p w14:paraId="3185D32C" w14:textId="77777777" w:rsidR="00CA4BE8" w:rsidRDefault="00000000">
            <w:pPr>
              <w:jc w:val="right"/>
              <w:rPr>
                <w:rFonts w:hint="eastAsia"/>
              </w:rPr>
            </w:pPr>
            <w:r>
              <w:rPr>
                <w:sz w:val="18"/>
              </w:rPr>
              <w:t>20,000</w:t>
            </w:r>
          </w:p>
        </w:tc>
        <w:tc>
          <w:tcPr>
            <w:tcW w:w="1930" w:type="dxa"/>
            <w:shd w:val="clear" w:color="auto" w:fill="FFFFFF"/>
            <w:tcMar>
              <w:top w:w="80" w:type="dxa"/>
              <w:left w:w="100" w:type="dxa"/>
              <w:bottom w:w="80" w:type="dxa"/>
              <w:right w:w="100" w:type="dxa"/>
            </w:tcMar>
          </w:tcPr>
          <w:p w14:paraId="76031479" w14:textId="77777777" w:rsidR="00CA4BE8" w:rsidRDefault="00000000">
            <w:pPr>
              <w:jc w:val="right"/>
              <w:rPr>
                <w:rFonts w:hint="eastAsia"/>
              </w:rPr>
            </w:pPr>
            <w:r>
              <w:rPr>
                <w:sz w:val="18"/>
              </w:rPr>
              <w:t>5,000</w:t>
            </w:r>
          </w:p>
        </w:tc>
        <w:tc>
          <w:tcPr>
            <w:tcW w:w="1930" w:type="dxa"/>
            <w:shd w:val="clear" w:color="auto" w:fill="FFFFFF"/>
            <w:tcMar>
              <w:top w:w="80" w:type="dxa"/>
              <w:left w:w="100" w:type="dxa"/>
              <w:bottom w:w="80" w:type="dxa"/>
              <w:right w:w="100" w:type="dxa"/>
            </w:tcMar>
          </w:tcPr>
          <w:p w14:paraId="6F356FD3" w14:textId="77777777" w:rsidR="00CA4BE8" w:rsidRDefault="00000000">
            <w:pPr>
              <w:jc w:val="right"/>
              <w:rPr>
                <w:rFonts w:hint="eastAsia"/>
              </w:rPr>
            </w:pPr>
            <w:r>
              <w:rPr>
                <w:sz w:val="18"/>
              </w:rPr>
              <w:t>20.0%</w:t>
            </w:r>
          </w:p>
        </w:tc>
      </w:tr>
      <w:tr w:rsidR="00CA4BE8" w14:paraId="3EB7EB6C" w14:textId="77777777">
        <w:trPr>
          <w:jc w:val="center"/>
        </w:trPr>
        <w:tc>
          <w:tcPr>
            <w:tcW w:w="1930" w:type="dxa"/>
            <w:shd w:val="clear" w:color="auto" w:fill="F9FBFD"/>
            <w:tcMar>
              <w:top w:w="80" w:type="dxa"/>
              <w:left w:w="100" w:type="dxa"/>
              <w:bottom w:w="80" w:type="dxa"/>
              <w:right w:w="100" w:type="dxa"/>
            </w:tcMar>
          </w:tcPr>
          <w:p w14:paraId="2A40640A" w14:textId="77777777" w:rsidR="00CA4BE8" w:rsidRDefault="00000000">
            <w:pPr>
              <w:rPr>
                <w:rFonts w:hint="eastAsia"/>
              </w:rPr>
            </w:pPr>
            <w:r>
              <w:rPr>
                <w:sz w:val="18"/>
              </w:rPr>
              <w:t>デスクライト</w:t>
            </w:r>
          </w:p>
        </w:tc>
        <w:tc>
          <w:tcPr>
            <w:tcW w:w="1930" w:type="dxa"/>
            <w:shd w:val="clear" w:color="auto" w:fill="F9FBFD"/>
            <w:tcMar>
              <w:top w:w="80" w:type="dxa"/>
              <w:left w:w="100" w:type="dxa"/>
              <w:bottom w:w="80" w:type="dxa"/>
              <w:right w:w="100" w:type="dxa"/>
            </w:tcMar>
          </w:tcPr>
          <w:p w14:paraId="034A8C82" w14:textId="77777777" w:rsidR="00CA4BE8" w:rsidRDefault="00000000">
            <w:pPr>
              <w:jc w:val="right"/>
              <w:rPr>
                <w:rFonts w:hint="eastAsia"/>
              </w:rPr>
            </w:pPr>
            <w:r>
              <w:rPr>
                <w:sz w:val="18"/>
              </w:rPr>
              <w:t>8,000</w:t>
            </w:r>
          </w:p>
        </w:tc>
        <w:tc>
          <w:tcPr>
            <w:tcW w:w="1930" w:type="dxa"/>
            <w:shd w:val="clear" w:color="auto" w:fill="F9FBFD"/>
            <w:tcMar>
              <w:top w:w="80" w:type="dxa"/>
              <w:left w:w="100" w:type="dxa"/>
              <w:bottom w:w="80" w:type="dxa"/>
              <w:right w:w="100" w:type="dxa"/>
            </w:tcMar>
          </w:tcPr>
          <w:p w14:paraId="5DFD0588" w14:textId="77777777" w:rsidR="00CA4BE8" w:rsidRDefault="00000000">
            <w:pPr>
              <w:jc w:val="right"/>
              <w:rPr>
                <w:rFonts w:hint="eastAsia"/>
              </w:rPr>
            </w:pPr>
            <w:r>
              <w:rPr>
                <w:sz w:val="18"/>
              </w:rPr>
              <w:t>6,000</w:t>
            </w:r>
          </w:p>
        </w:tc>
        <w:tc>
          <w:tcPr>
            <w:tcW w:w="1930" w:type="dxa"/>
            <w:shd w:val="clear" w:color="auto" w:fill="F9FBFD"/>
            <w:tcMar>
              <w:top w:w="80" w:type="dxa"/>
              <w:left w:w="100" w:type="dxa"/>
              <w:bottom w:w="80" w:type="dxa"/>
              <w:right w:w="100" w:type="dxa"/>
            </w:tcMar>
          </w:tcPr>
          <w:p w14:paraId="4ECA15FD" w14:textId="77777777" w:rsidR="00CA4BE8" w:rsidRDefault="00000000">
            <w:pPr>
              <w:jc w:val="right"/>
              <w:rPr>
                <w:rFonts w:hint="eastAsia"/>
              </w:rPr>
            </w:pPr>
            <w:r>
              <w:rPr>
                <w:sz w:val="18"/>
              </w:rPr>
              <w:t>2,000</w:t>
            </w:r>
          </w:p>
        </w:tc>
        <w:tc>
          <w:tcPr>
            <w:tcW w:w="1930" w:type="dxa"/>
            <w:shd w:val="clear" w:color="auto" w:fill="F9FBFD"/>
            <w:tcMar>
              <w:top w:w="80" w:type="dxa"/>
              <w:left w:w="100" w:type="dxa"/>
              <w:bottom w:w="80" w:type="dxa"/>
              <w:right w:w="100" w:type="dxa"/>
            </w:tcMar>
          </w:tcPr>
          <w:p w14:paraId="39BA64C0" w14:textId="77777777" w:rsidR="00CA4BE8" w:rsidRDefault="00000000">
            <w:pPr>
              <w:jc w:val="right"/>
              <w:rPr>
                <w:rFonts w:hint="eastAsia"/>
              </w:rPr>
            </w:pPr>
            <w:r>
              <w:rPr>
                <w:sz w:val="18"/>
              </w:rPr>
              <w:t>25.0%</w:t>
            </w:r>
          </w:p>
        </w:tc>
      </w:tr>
      <w:tr w:rsidR="00CA4BE8" w14:paraId="3B51B13B" w14:textId="77777777">
        <w:trPr>
          <w:jc w:val="center"/>
        </w:trPr>
        <w:tc>
          <w:tcPr>
            <w:tcW w:w="1930" w:type="dxa"/>
            <w:shd w:val="clear" w:color="auto" w:fill="FFFFFF"/>
            <w:tcMar>
              <w:top w:w="80" w:type="dxa"/>
              <w:left w:w="100" w:type="dxa"/>
              <w:bottom w:w="80" w:type="dxa"/>
              <w:right w:w="100" w:type="dxa"/>
            </w:tcMar>
          </w:tcPr>
          <w:p w14:paraId="30CF67A0" w14:textId="77777777" w:rsidR="00CA4BE8" w:rsidRDefault="00000000">
            <w:pPr>
              <w:rPr>
                <w:rFonts w:hint="eastAsia"/>
              </w:rPr>
            </w:pPr>
            <w:r>
              <w:rPr>
                <w:sz w:val="18"/>
              </w:rPr>
              <w:t>昇降デスク</w:t>
            </w:r>
          </w:p>
        </w:tc>
        <w:tc>
          <w:tcPr>
            <w:tcW w:w="1930" w:type="dxa"/>
            <w:shd w:val="clear" w:color="auto" w:fill="FFFFFF"/>
            <w:tcMar>
              <w:top w:w="80" w:type="dxa"/>
              <w:left w:w="100" w:type="dxa"/>
              <w:bottom w:w="80" w:type="dxa"/>
              <w:right w:w="100" w:type="dxa"/>
            </w:tcMar>
          </w:tcPr>
          <w:p w14:paraId="1FC7335A" w14:textId="77777777" w:rsidR="00CA4BE8" w:rsidRDefault="00000000">
            <w:pPr>
              <w:jc w:val="right"/>
              <w:rPr>
                <w:rFonts w:hint="eastAsia"/>
              </w:rPr>
            </w:pPr>
            <w:r>
              <w:rPr>
                <w:sz w:val="18"/>
              </w:rPr>
              <w:t>60,000</w:t>
            </w:r>
          </w:p>
        </w:tc>
        <w:tc>
          <w:tcPr>
            <w:tcW w:w="1930" w:type="dxa"/>
            <w:shd w:val="clear" w:color="auto" w:fill="FFFFFF"/>
            <w:tcMar>
              <w:top w:w="80" w:type="dxa"/>
              <w:left w:w="100" w:type="dxa"/>
              <w:bottom w:w="80" w:type="dxa"/>
              <w:right w:w="100" w:type="dxa"/>
            </w:tcMar>
          </w:tcPr>
          <w:p w14:paraId="3809CF73" w14:textId="77777777" w:rsidR="00CA4BE8" w:rsidRDefault="00000000">
            <w:pPr>
              <w:jc w:val="right"/>
              <w:rPr>
                <w:rFonts w:hint="eastAsia"/>
              </w:rPr>
            </w:pPr>
            <w:r>
              <w:rPr>
                <w:sz w:val="18"/>
              </w:rPr>
              <w:t>51,000</w:t>
            </w:r>
          </w:p>
        </w:tc>
        <w:tc>
          <w:tcPr>
            <w:tcW w:w="1930" w:type="dxa"/>
            <w:shd w:val="clear" w:color="auto" w:fill="FFFFFF"/>
            <w:tcMar>
              <w:top w:w="80" w:type="dxa"/>
              <w:left w:w="100" w:type="dxa"/>
              <w:bottom w:w="80" w:type="dxa"/>
              <w:right w:w="100" w:type="dxa"/>
            </w:tcMar>
          </w:tcPr>
          <w:p w14:paraId="6B683AC1" w14:textId="77777777" w:rsidR="00CA4BE8" w:rsidRDefault="00000000">
            <w:pPr>
              <w:jc w:val="right"/>
              <w:rPr>
                <w:rFonts w:hint="eastAsia"/>
              </w:rPr>
            </w:pPr>
            <w:r>
              <w:rPr>
                <w:sz w:val="18"/>
              </w:rPr>
              <w:t>9,000</w:t>
            </w:r>
          </w:p>
        </w:tc>
        <w:tc>
          <w:tcPr>
            <w:tcW w:w="1930" w:type="dxa"/>
            <w:shd w:val="clear" w:color="auto" w:fill="FFFFFF"/>
            <w:tcMar>
              <w:top w:w="80" w:type="dxa"/>
              <w:left w:w="100" w:type="dxa"/>
              <w:bottom w:w="80" w:type="dxa"/>
              <w:right w:w="100" w:type="dxa"/>
            </w:tcMar>
          </w:tcPr>
          <w:p w14:paraId="18A2DF00" w14:textId="77777777" w:rsidR="00CA4BE8" w:rsidRDefault="00000000">
            <w:pPr>
              <w:jc w:val="right"/>
              <w:rPr>
                <w:rFonts w:hint="eastAsia"/>
              </w:rPr>
            </w:pPr>
            <w:r>
              <w:rPr>
                <w:sz w:val="18"/>
              </w:rPr>
              <w:t>15.0%</w:t>
            </w:r>
          </w:p>
        </w:tc>
      </w:tr>
      <w:tr w:rsidR="00CA4BE8" w14:paraId="38C66F59" w14:textId="77777777">
        <w:trPr>
          <w:jc w:val="center"/>
        </w:trPr>
        <w:tc>
          <w:tcPr>
            <w:tcW w:w="1930" w:type="dxa"/>
            <w:shd w:val="clear" w:color="auto" w:fill="F9FBFD"/>
            <w:tcMar>
              <w:top w:w="80" w:type="dxa"/>
              <w:left w:w="100" w:type="dxa"/>
              <w:bottom w:w="80" w:type="dxa"/>
              <w:right w:w="100" w:type="dxa"/>
            </w:tcMar>
          </w:tcPr>
          <w:p w14:paraId="4809010B" w14:textId="77777777" w:rsidR="00CA4BE8" w:rsidRDefault="00000000">
            <w:pPr>
              <w:rPr>
                <w:rFonts w:hint="eastAsia"/>
              </w:rPr>
            </w:pPr>
            <w:r>
              <w:rPr>
                <w:sz w:val="18"/>
              </w:rPr>
              <w:t>キャビネット</w:t>
            </w:r>
          </w:p>
        </w:tc>
        <w:tc>
          <w:tcPr>
            <w:tcW w:w="1930" w:type="dxa"/>
            <w:shd w:val="clear" w:color="auto" w:fill="F9FBFD"/>
            <w:tcMar>
              <w:top w:w="80" w:type="dxa"/>
              <w:left w:w="100" w:type="dxa"/>
              <w:bottom w:w="80" w:type="dxa"/>
              <w:right w:w="100" w:type="dxa"/>
            </w:tcMar>
          </w:tcPr>
          <w:p w14:paraId="1C79F052" w14:textId="77777777" w:rsidR="00CA4BE8" w:rsidRDefault="00000000">
            <w:pPr>
              <w:jc w:val="right"/>
              <w:rPr>
                <w:rFonts w:hint="eastAsia"/>
              </w:rPr>
            </w:pPr>
            <w:r>
              <w:rPr>
                <w:sz w:val="18"/>
              </w:rPr>
              <w:t>15,000</w:t>
            </w:r>
          </w:p>
        </w:tc>
        <w:tc>
          <w:tcPr>
            <w:tcW w:w="1930" w:type="dxa"/>
            <w:shd w:val="clear" w:color="auto" w:fill="F9FBFD"/>
            <w:tcMar>
              <w:top w:w="80" w:type="dxa"/>
              <w:left w:w="100" w:type="dxa"/>
              <w:bottom w:w="80" w:type="dxa"/>
              <w:right w:w="100" w:type="dxa"/>
            </w:tcMar>
          </w:tcPr>
          <w:p w14:paraId="0D052DCB" w14:textId="77777777" w:rsidR="00CA4BE8" w:rsidRDefault="00000000">
            <w:pPr>
              <w:jc w:val="right"/>
              <w:rPr>
                <w:rFonts w:hint="eastAsia"/>
              </w:rPr>
            </w:pPr>
            <w:r>
              <w:rPr>
                <w:sz w:val="18"/>
              </w:rPr>
              <w:t>10,500</w:t>
            </w:r>
          </w:p>
        </w:tc>
        <w:tc>
          <w:tcPr>
            <w:tcW w:w="1930" w:type="dxa"/>
            <w:shd w:val="clear" w:color="auto" w:fill="F9FBFD"/>
            <w:tcMar>
              <w:top w:w="80" w:type="dxa"/>
              <w:left w:w="100" w:type="dxa"/>
              <w:bottom w:w="80" w:type="dxa"/>
              <w:right w:w="100" w:type="dxa"/>
            </w:tcMar>
          </w:tcPr>
          <w:p w14:paraId="1ABA7A79" w14:textId="77777777" w:rsidR="00CA4BE8" w:rsidRDefault="00000000">
            <w:pPr>
              <w:jc w:val="right"/>
              <w:rPr>
                <w:rFonts w:hint="eastAsia"/>
              </w:rPr>
            </w:pPr>
            <w:r>
              <w:rPr>
                <w:sz w:val="18"/>
              </w:rPr>
              <w:t>4,500</w:t>
            </w:r>
          </w:p>
        </w:tc>
        <w:tc>
          <w:tcPr>
            <w:tcW w:w="1930" w:type="dxa"/>
            <w:shd w:val="clear" w:color="auto" w:fill="F9FBFD"/>
            <w:tcMar>
              <w:top w:w="80" w:type="dxa"/>
              <w:left w:w="100" w:type="dxa"/>
              <w:bottom w:w="80" w:type="dxa"/>
              <w:right w:w="100" w:type="dxa"/>
            </w:tcMar>
          </w:tcPr>
          <w:p w14:paraId="7EF9307F" w14:textId="77777777" w:rsidR="00CA4BE8" w:rsidRDefault="00000000">
            <w:pPr>
              <w:jc w:val="right"/>
              <w:rPr>
                <w:rFonts w:hint="eastAsia"/>
              </w:rPr>
            </w:pPr>
            <w:r>
              <w:rPr>
                <w:sz w:val="18"/>
              </w:rPr>
              <w:t>30.0%</w:t>
            </w:r>
          </w:p>
        </w:tc>
      </w:tr>
    </w:tbl>
    <w:p w14:paraId="2FAA82DF" w14:textId="77777777" w:rsidR="00CA4BE8" w:rsidRDefault="00CA4BE8">
      <w:pPr>
        <w:spacing w:after="240"/>
        <w:rPr>
          <w:rFonts w:hint="eastAsia"/>
        </w:rPr>
      </w:pPr>
    </w:p>
    <w:p w14:paraId="7B3EE725" w14:textId="77777777" w:rsidR="00677B3D" w:rsidRDefault="00677B3D">
      <w:pPr>
        <w:rPr>
          <w:b/>
          <w:color w:val="1B365D"/>
          <w:sz w:val="28"/>
          <w:lang w:eastAsia="ja-JP"/>
        </w:rPr>
      </w:pPr>
      <w:r>
        <w:rPr>
          <w:b/>
          <w:color w:val="1B365D"/>
          <w:sz w:val="28"/>
          <w:lang w:eastAsia="ja-JP"/>
        </w:rPr>
        <w:br w:type="page"/>
      </w:r>
    </w:p>
    <w:p w14:paraId="3B6B812D" w14:textId="30D8764B" w:rsidR="00CA4BE8" w:rsidRDefault="00000000">
      <w:pPr>
        <w:keepNext/>
        <w:spacing w:before="360" w:after="160"/>
        <w:rPr>
          <w:rFonts w:hint="eastAsia"/>
          <w:lang w:eastAsia="ja-JP"/>
        </w:rPr>
      </w:pPr>
      <w:r>
        <w:rPr>
          <w:b/>
          <w:color w:val="1B365D"/>
          <w:sz w:val="28"/>
          <w:lang w:eastAsia="ja-JP"/>
        </w:rPr>
        <w:t>6. 損益分岐点売上高・限界利益率【2級重点】</w:t>
      </w:r>
    </w:p>
    <w:tbl>
      <w:tblPr>
        <w:tblW w:w="0" w:type="auto"/>
        <w:jc w:val="center"/>
        <w:tblBorders>
          <w:top w:val="single" w:sz="4" w:space="0" w:color="D0D7DE"/>
          <w:bottom w:val="single" w:sz="4" w:space="0" w:color="D0D7DE"/>
          <w:insideH w:val="single" w:sz="4" w:space="0" w:color="D0D7DE"/>
        </w:tblBorders>
        <w:tblLayout w:type="fixed"/>
        <w:tblLook w:val="04A0" w:firstRow="1" w:lastRow="0" w:firstColumn="1" w:lastColumn="0" w:noHBand="0" w:noVBand="1"/>
      </w:tblPr>
      <w:tblGrid>
        <w:gridCol w:w="2160"/>
        <w:gridCol w:w="7200"/>
      </w:tblGrid>
      <w:tr w:rsidR="00CA4BE8" w14:paraId="264CBC25" w14:textId="77777777">
        <w:trPr>
          <w:jc w:val="center"/>
        </w:trPr>
        <w:tc>
          <w:tcPr>
            <w:tcW w:w="2160" w:type="dxa"/>
            <w:shd w:val="clear" w:color="auto" w:fill="F0F4F8"/>
            <w:tcMar>
              <w:top w:w="80" w:type="dxa"/>
              <w:left w:w="100" w:type="dxa"/>
              <w:bottom w:w="80" w:type="dxa"/>
              <w:right w:w="100" w:type="dxa"/>
            </w:tcMar>
          </w:tcPr>
          <w:p w14:paraId="26475EDC" w14:textId="77777777" w:rsidR="00CA4BE8" w:rsidRDefault="00000000">
            <w:pPr>
              <w:spacing w:before="60" w:after="60"/>
              <w:rPr>
                <w:rFonts w:hint="eastAsia"/>
              </w:rPr>
            </w:pPr>
            <w:proofErr w:type="spellStart"/>
            <w:r>
              <w:rPr>
                <w:b/>
                <w:color w:val="1B365D"/>
                <w:sz w:val="19"/>
              </w:rPr>
              <w:t>ビジネス上の意味</w:t>
            </w:r>
            <w:proofErr w:type="spellEnd"/>
          </w:p>
        </w:tc>
        <w:tc>
          <w:tcPr>
            <w:tcW w:w="7200" w:type="dxa"/>
            <w:shd w:val="clear" w:color="auto" w:fill="FAFAFA"/>
            <w:tcMar>
              <w:top w:w="80" w:type="dxa"/>
              <w:left w:w="100" w:type="dxa"/>
              <w:bottom w:w="80" w:type="dxa"/>
              <w:right w:w="100" w:type="dxa"/>
            </w:tcMar>
          </w:tcPr>
          <w:p w14:paraId="1B0EEAA7" w14:textId="77777777" w:rsidR="00CA4BE8" w:rsidRDefault="00000000">
            <w:pPr>
              <w:spacing w:before="60" w:after="60"/>
              <w:rPr>
                <w:rFonts w:hint="eastAsia"/>
              </w:rPr>
            </w:pPr>
            <w:r>
              <w:rPr>
                <w:sz w:val="19"/>
                <w:lang w:eastAsia="ja-JP"/>
              </w:rPr>
              <w:t>売上と費用がちょうど等しくなり、損益がゼロ（黒字と赤字の境目）になる売上高です。これを下回ると赤字になり、上回ると黒字になります。</w:t>
            </w:r>
            <w:r>
              <w:rPr>
                <w:sz w:val="19"/>
              </w:rPr>
              <w:t>2級データ活用の分析問題で必須知識です。</w:t>
            </w:r>
          </w:p>
        </w:tc>
      </w:tr>
      <w:tr w:rsidR="00CA4BE8" w14:paraId="5728D052" w14:textId="77777777">
        <w:trPr>
          <w:jc w:val="center"/>
        </w:trPr>
        <w:tc>
          <w:tcPr>
            <w:tcW w:w="2160" w:type="dxa"/>
            <w:shd w:val="clear" w:color="auto" w:fill="F0F4F8"/>
            <w:tcMar>
              <w:top w:w="80" w:type="dxa"/>
              <w:left w:w="100" w:type="dxa"/>
              <w:bottom w:w="80" w:type="dxa"/>
              <w:right w:w="100" w:type="dxa"/>
            </w:tcMar>
          </w:tcPr>
          <w:p w14:paraId="68DAA91C" w14:textId="77777777" w:rsidR="00CA4BE8" w:rsidRDefault="00000000">
            <w:pPr>
              <w:spacing w:before="60" w:after="60"/>
              <w:rPr>
                <w:rFonts w:hint="eastAsia"/>
              </w:rPr>
            </w:pPr>
            <w:r>
              <w:rPr>
                <w:b/>
                <w:color w:val="1B365D"/>
                <w:sz w:val="19"/>
              </w:rPr>
              <w:t>計算公式</w:t>
            </w:r>
          </w:p>
        </w:tc>
        <w:tc>
          <w:tcPr>
            <w:tcW w:w="7200" w:type="dxa"/>
            <w:shd w:val="clear" w:color="auto" w:fill="FAFAFA"/>
            <w:tcMar>
              <w:top w:w="80" w:type="dxa"/>
              <w:left w:w="100" w:type="dxa"/>
              <w:bottom w:w="80" w:type="dxa"/>
              <w:right w:w="100" w:type="dxa"/>
            </w:tcMar>
          </w:tcPr>
          <w:p w14:paraId="279696ED" w14:textId="77777777" w:rsidR="00CA4BE8" w:rsidRDefault="00000000">
            <w:pPr>
              <w:spacing w:before="60" w:after="60"/>
              <w:rPr>
                <w:rFonts w:hint="eastAsia"/>
              </w:rPr>
            </w:pPr>
            <w:r>
              <w:rPr>
                <w:b/>
                <w:sz w:val="19"/>
              </w:rPr>
              <w:t>限界利益 ＝ 売上高 － 変動費</w:t>
            </w:r>
            <w:r>
              <w:rPr>
                <w:b/>
                <w:sz w:val="19"/>
              </w:rPr>
              <w:br/>
              <w:t>限界利益率 ＝ 限界利益 ÷ 売上高</w:t>
            </w:r>
            <w:r>
              <w:rPr>
                <w:b/>
                <w:sz w:val="19"/>
              </w:rPr>
              <w:br/>
              <w:t>損益分岐点売上高 ＝ 固定費 ÷ 限界利益率 ＝ 固定費 ÷ (1 － 変動費 ÷ 売上高)</w:t>
            </w:r>
          </w:p>
        </w:tc>
      </w:tr>
      <w:tr w:rsidR="00CA4BE8" w14:paraId="7D6877DB" w14:textId="77777777">
        <w:trPr>
          <w:jc w:val="center"/>
        </w:trPr>
        <w:tc>
          <w:tcPr>
            <w:tcW w:w="2160" w:type="dxa"/>
            <w:shd w:val="clear" w:color="auto" w:fill="F0F4F8"/>
            <w:tcMar>
              <w:top w:w="80" w:type="dxa"/>
              <w:left w:w="100" w:type="dxa"/>
              <w:bottom w:w="80" w:type="dxa"/>
              <w:right w:w="100" w:type="dxa"/>
            </w:tcMar>
          </w:tcPr>
          <w:p w14:paraId="53CCCBE7" w14:textId="77777777" w:rsidR="00CA4BE8" w:rsidRDefault="00000000">
            <w:pPr>
              <w:spacing w:before="60" w:after="60"/>
              <w:rPr>
                <w:rFonts w:hint="eastAsia"/>
              </w:rPr>
            </w:pPr>
            <w:r>
              <w:rPr>
                <w:b/>
                <w:color w:val="1B365D"/>
                <w:sz w:val="19"/>
              </w:rPr>
              <w:t>Excelでの入力例</w:t>
            </w:r>
          </w:p>
        </w:tc>
        <w:tc>
          <w:tcPr>
            <w:tcW w:w="7200" w:type="dxa"/>
            <w:shd w:val="clear" w:color="auto" w:fill="FAFAFA"/>
            <w:tcMar>
              <w:top w:w="80" w:type="dxa"/>
              <w:left w:w="100" w:type="dxa"/>
              <w:bottom w:w="80" w:type="dxa"/>
              <w:right w:w="100" w:type="dxa"/>
            </w:tcMar>
          </w:tcPr>
          <w:p w14:paraId="72B74F41" w14:textId="77777777" w:rsidR="00CA4BE8" w:rsidRDefault="00000000">
            <w:pPr>
              <w:spacing w:before="60" w:after="60"/>
              <w:rPr>
                <w:rFonts w:hint="eastAsia"/>
              </w:rPr>
            </w:pPr>
            <w:r>
              <w:rPr>
                <w:sz w:val="19"/>
              </w:rPr>
              <w:t>限界利益率： =(C3-D3)/C3  ／  損益分岐点： =E3/((C3-D3)/C3)</w:t>
            </w:r>
          </w:p>
        </w:tc>
      </w:tr>
    </w:tbl>
    <w:p w14:paraId="2BCB0784" w14:textId="77777777" w:rsidR="00CA4BE8" w:rsidRDefault="00CA4BE8">
      <w:pPr>
        <w:spacing w:after="120"/>
        <w:rPr>
          <w:rFonts w:hint="eastAsia"/>
        </w:rPr>
      </w:pPr>
    </w:p>
    <w:p w14:paraId="26EC2FA4" w14:textId="77777777" w:rsidR="00CA4BE8" w:rsidRDefault="00000000">
      <w:pPr>
        <w:spacing w:after="80"/>
        <w:rPr>
          <w:rFonts w:hint="eastAsia"/>
          <w:lang w:eastAsia="ja-JP"/>
        </w:rPr>
      </w:pPr>
      <w:r>
        <w:rPr>
          <w:b/>
          <w:lang w:eastAsia="ja-JP"/>
        </w:rPr>
        <w:t>【参照用データ表：事業部別損益構造分析表】</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1608"/>
        <w:gridCol w:w="1608"/>
        <w:gridCol w:w="1608"/>
        <w:gridCol w:w="1608"/>
        <w:gridCol w:w="1608"/>
        <w:gridCol w:w="1608"/>
      </w:tblGrid>
      <w:tr w:rsidR="00CA4BE8" w14:paraId="2AA02541" w14:textId="77777777">
        <w:trPr>
          <w:jc w:val="center"/>
        </w:trPr>
        <w:tc>
          <w:tcPr>
            <w:tcW w:w="1608" w:type="dxa"/>
            <w:shd w:val="clear" w:color="auto" w:fill="1B365D"/>
            <w:tcMar>
              <w:top w:w="100" w:type="dxa"/>
              <w:left w:w="100" w:type="dxa"/>
              <w:bottom w:w="100" w:type="dxa"/>
              <w:right w:w="100" w:type="dxa"/>
            </w:tcMar>
          </w:tcPr>
          <w:p w14:paraId="4DEC7481" w14:textId="77777777" w:rsidR="00CA4BE8" w:rsidRDefault="00000000">
            <w:pPr>
              <w:jc w:val="center"/>
              <w:rPr>
                <w:rFonts w:hint="eastAsia"/>
              </w:rPr>
            </w:pPr>
            <w:proofErr w:type="spellStart"/>
            <w:r>
              <w:rPr>
                <w:b/>
                <w:color w:val="FFFFFF"/>
                <w:sz w:val="18"/>
              </w:rPr>
              <w:t>事業部</w:t>
            </w:r>
            <w:proofErr w:type="spellEnd"/>
          </w:p>
        </w:tc>
        <w:tc>
          <w:tcPr>
            <w:tcW w:w="1608" w:type="dxa"/>
            <w:shd w:val="clear" w:color="auto" w:fill="1B365D"/>
            <w:tcMar>
              <w:top w:w="100" w:type="dxa"/>
              <w:left w:w="100" w:type="dxa"/>
              <w:bottom w:w="100" w:type="dxa"/>
              <w:right w:w="100" w:type="dxa"/>
            </w:tcMar>
          </w:tcPr>
          <w:p w14:paraId="033E4F1C" w14:textId="77777777" w:rsidR="00CA4BE8" w:rsidRDefault="00000000">
            <w:pPr>
              <w:jc w:val="center"/>
              <w:rPr>
                <w:rFonts w:hint="eastAsia"/>
              </w:rPr>
            </w:pPr>
            <w:r>
              <w:rPr>
                <w:b/>
                <w:color w:val="FFFFFF"/>
                <w:sz w:val="18"/>
              </w:rPr>
              <w:t>売上高（円）</w:t>
            </w:r>
          </w:p>
        </w:tc>
        <w:tc>
          <w:tcPr>
            <w:tcW w:w="1608" w:type="dxa"/>
            <w:shd w:val="clear" w:color="auto" w:fill="1B365D"/>
            <w:tcMar>
              <w:top w:w="100" w:type="dxa"/>
              <w:left w:w="100" w:type="dxa"/>
              <w:bottom w:w="100" w:type="dxa"/>
              <w:right w:w="100" w:type="dxa"/>
            </w:tcMar>
          </w:tcPr>
          <w:p w14:paraId="086D9B46" w14:textId="77777777" w:rsidR="00CA4BE8" w:rsidRDefault="00000000">
            <w:pPr>
              <w:jc w:val="center"/>
              <w:rPr>
                <w:rFonts w:hint="eastAsia"/>
              </w:rPr>
            </w:pPr>
            <w:r>
              <w:rPr>
                <w:b/>
                <w:color w:val="FFFFFF"/>
                <w:sz w:val="18"/>
              </w:rPr>
              <w:t>変動費（円）</w:t>
            </w:r>
          </w:p>
        </w:tc>
        <w:tc>
          <w:tcPr>
            <w:tcW w:w="1608" w:type="dxa"/>
            <w:shd w:val="clear" w:color="auto" w:fill="1B365D"/>
            <w:tcMar>
              <w:top w:w="100" w:type="dxa"/>
              <w:left w:w="100" w:type="dxa"/>
              <w:bottom w:w="100" w:type="dxa"/>
              <w:right w:w="100" w:type="dxa"/>
            </w:tcMar>
          </w:tcPr>
          <w:p w14:paraId="6FEA8573" w14:textId="77777777" w:rsidR="00CA4BE8" w:rsidRDefault="00000000">
            <w:pPr>
              <w:jc w:val="center"/>
              <w:rPr>
                <w:rFonts w:hint="eastAsia"/>
              </w:rPr>
            </w:pPr>
            <w:r>
              <w:rPr>
                <w:b/>
                <w:color w:val="FFFFFF"/>
                <w:sz w:val="18"/>
              </w:rPr>
              <w:t>固定費（円）</w:t>
            </w:r>
          </w:p>
        </w:tc>
        <w:tc>
          <w:tcPr>
            <w:tcW w:w="1608" w:type="dxa"/>
            <w:shd w:val="clear" w:color="auto" w:fill="1B365D"/>
            <w:tcMar>
              <w:top w:w="100" w:type="dxa"/>
              <w:left w:w="100" w:type="dxa"/>
              <w:bottom w:w="100" w:type="dxa"/>
              <w:right w:w="100" w:type="dxa"/>
            </w:tcMar>
          </w:tcPr>
          <w:p w14:paraId="130E8661" w14:textId="77777777" w:rsidR="00CA4BE8" w:rsidRDefault="00000000">
            <w:pPr>
              <w:jc w:val="center"/>
              <w:rPr>
                <w:rFonts w:hint="eastAsia"/>
              </w:rPr>
            </w:pPr>
            <w:r>
              <w:rPr>
                <w:b/>
                <w:color w:val="FFFFFF"/>
                <w:sz w:val="18"/>
              </w:rPr>
              <w:t>限界利益率</w:t>
            </w:r>
          </w:p>
        </w:tc>
        <w:tc>
          <w:tcPr>
            <w:tcW w:w="1608" w:type="dxa"/>
            <w:shd w:val="clear" w:color="auto" w:fill="1B365D"/>
            <w:tcMar>
              <w:top w:w="100" w:type="dxa"/>
              <w:left w:w="100" w:type="dxa"/>
              <w:bottom w:w="100" w:type="dxa"/>
              <w:right w:w="100" w:type="dxa"/>
            </w:tcMar>
          </w:tcPr>
          <w:p w14:paraId="2F45FA4D" w14:textId="77777777" w:rsidR="00CA4BE8" w:rsidRDefault="00000000">
            <w:pPr>
              <w:jc w:val="center"/>
              <w:rPr>
                <w:rFonts w:hint="eastAsia"/>
              </w:rPr>
            </w:pPr>
            <w:r>
              <w:rPr>
                <w:b/>
                <w:color w:val="FFFFFF"/>
                <w:sz w:val="18"/>
              </w:rPr>
              <w:t>損益分岐点売上高（円）</w:t>
            </w:r>
          </w:p>
        </w:tc>
      </w:tr>
      <w:tr w:rsidR="00CA4BE8" w14:paraId="35277F77" w14:textId="77777777">
        <w:trPr>
          <w:jc w:val="center"/>
        </w:trPr>
        <w:tc>
          <w:tcPr>
            <w:tcW w:w="1608" w:type="dxa"/>
            <w:shd w:val="clear" w:color="auto" w:fill="FFFFFF"/>
            <w:tcMar>
              <w:top w:w="80" w:type="dxa"/>
              <w:left w:w="100" w:type="dxa"/>
              <w:bottom w:w="80" w:type="dxa"/>
              <w:right w:w="100" w:type="dxa"/>
            </w:tcMar>
          </w:tcPr>
          <w:p w14:paraId="5CC1FAD0" w14:textId="77777777" w:rsidR="00CA4BE8" w:rsidRDefault="00000000">
            <w:pPr>
              <w:rPr>
                <w:rFonts w:hint="eastAsia"/>
              </w:rPr>
            </w:pPr>
            <w:r>
              <w:rPr>
                <w:sz w:val="18"/>
              </w:rPr>
              <w:t>飲食事業部</w:t>
            </w:r>
          </w:p>
        </w:tc>
        <w:tc>
          <w:tcPr>
            <w:tcW w:w="1608" w:type="dxa"/>
            <w:shd w:val="clear" w:color="auto" w:fill="FFFFFF"/>
            <w:tcMar>
              <w:top w:w="80" w:type="dxa"/>
              <w:left w:w="100" w:type="dxa"/>
              <w:bottom w:w="80" w:type="dxa"/>
              <w:right w:w="100" w:type="dxa"/>
            </w:tcMar>
          </w:tcPr>
          <w:p w14:paraId="18BFF35A" w14:textId="77777777" w:rsidR="00CA4BE8" w:rsidRDefault="00000000">
            <w:pPr>
              <w:jc w:val="right"/>
              <w:rPr>
                <w:rFonts w:hint="eastAsia"/>
              </w:rPr>
            </w:pPr>
            <w:r>
              <w:rPr>
                <w:sz w:val="18"/>
              </w:rPr>
              <w:t>10,000,000</w:t>
            </w:r>
          </w:p>
        </w:tc>
        <w:tc>
          <w:tcPr>
            <w:tcW w:w="1608" w:type="dxa"/>
            <w:shd w:val="clear" w:color="auto" w:fill="FFFFFF"/>
            <w:tcMar>
              <w:top w:w="80" w:type="dxa"/>
              <w:left w:w="100" w:type="dxa"/>
              <w:bottom w:w="80" w:type="dxa"/>
              <w:right w:w="100" w:type="dxa"/>
            </w:tcMar>
          </w:tcPr>
          <w:p w14:paraId="16E78BDB" w14:textId="77777777" w:rsidR="00CA4BE8" w:rsidRDefault="00000000">
            <w:pPr>
              <w:jc w:val="right"/>
              <w:rPr>
                <w:rFonts w:hint="eastAsia"/>
              </w:rPr>
            </w:pPr>
            <w:r>
              <w:rPr>
                <w:sz w:val="18"/>
              </w:rPr>
              <w:t>4,000,000</w:t>
            </w:r>
          </w:p>
        </w:tc>
        <w:tc>
          <w:tcPr>
            <w:tcW w:w="1608" w:type="dxa"/>
            <w:shd w:val="clear" w:color="auto" w:fill="FFFFFF"/>
            <w:tcMar>
              <w:top w:w="80" w:type="dxa"/>
              <w:left w:w="100" w:type="dxa"/>
              <w:bottom w:w="80" w:type="dxa"/>
              <w:right w:w="100" w:type="dxa"/>
            </w:tcMar>
          </w:tcPr>
          <w:p w14:paraId="4BED00F6" w14:textId="77777777" w:rsidR="00CA4BE8" w:rsidRDefault="00000000">
            <w:pPr>
              <w:jc w:val="right"/>
              <w:rPr>
                <w:rFonts w:hint="eastAsia"/>
              </w:rPr>
            </w:pPr>
            <w:r>
              <w:rPr>
                <w:sz w:val="18"/>
              </w:rPr>
              <w:t>4,500,000</w:t>
            </w:r>
          </w:p>
        </w:tc>
        <w:tc>
          <w:tcPr>
            <w:tcW w:w="1608" w:type="dxa"/>
            <w:shd w:val="clear" w:color="auto" w:fill="FFFFFF"/>
            <w:tcMar>
              <w:top w:w="80" w:type="dxa"/>
              <w:left w:w="100" w:type="dxa"/>
              <w:bottom w:w="80" w:type="dxa"/>
              <w:right w:w="100" w:type="dxa"/>
            </w:tcMar>
          </w:tcPr>
          <w:p w14:paraId="5E4AC43E" w14:textId="77777777" w:rsidR="00CA4BE8" w:rsidRDefault="00000000">
            <w:pPr>
              <w:jc w:val="right"/>
              <w:rPr>
                <w:rFonts w:hint="eastAsia"/>
              </w:rPr>
            </w:pPr>
            <w:r>
              <w:rPr>
                <w:sz w:val="18"/>
              </w:rPr>
              <w:t>60.0%</w:t>
            </w:r>
          </w:p>
        </w:tc>
        <w:tc>
          <w:tcPr>
            <w:tcW w:w="1608" w:type="dxa"/>
            <w:shd w:val="clear" w:color="auto" w:fill="FFFFFF"/>
            <w:tcMar>
              <w:top w:w="80" w:type="dxa"/>
              <w:left w:w="100" w:type="dxa"/>
              <w:bottom w:w="80" w:type="dxa"/>
              <w:right w:w="100" w:type="dxa"/>
            </w:tcMar>
          </w:tcPr>
          <w:p w14:paraId="7557676C" w14:textId="77777777" w:rsidR="00CA4BE8" w:rsidRDefault="00000000">
            <w:pPr>
              <w:jc w:val="right"/>
              <w:rPr>
                <w:rFonts w:hint="eastAsia"/>
              </w:rPr>
            </w:pPr>
            <w:r>
              <w:rPr>
                <w:sz w:val="18"/>
              </w:rPr>
              <w:t>7,500,000</w:t>
            </w:r>
          </w:p>
        </w:tc>
      </w:tr>
      <w:tr w:rsidR="00CA4BE8" w14:paraId="03E1FC6F" w14:textId="77777777">
        <w:trPr>
          <w:jc w:val="center"/>
        </w:trPr>
        <w:tc>
          <w:tcPr>
            <w:tcW w:w="1608" w:type="dxa"/>
            <w:shd w:val="clear" w:color="auto" w:fill="F9FBFD"/>
            <w:tcMar>
              <w:top w:w="80" w:type="dxa"/>
              <w:left w:w="100" w:type="dxa"/>
              <w:bottom w:w="80" w:type="dxa"/>
              <w:right w:w="100" w:type="dxa"/>
            </w:tcMar>
          </w:tcPr>
          <w:p w14:paraId="4751BAFE" w14:textId="77777777" w:rsidR="00CA4BE8" w:rsidRDefault="00000000">
            <w:pPr>
              <w:rPr>
                <w:rFonts w:hint="eastAsia"/>
              </w:rPr>
            </w:pPr>
            <w:r>
              <w:rPr>
                <w:sz w:val="18"/>
              </w:rPr>
              <w:t>物販事業部</w:t>
            </w:r>
          </w:p>
        </w:tc>
        <w:tc>
          <w:tcPr>
            <w:tcW w:w="1608" w:type="dxa"/>
            <w:shd w:val="clear" w:color="auto" w:fill="F9FBFD"/>
            <w:tcMar>
              <w:top w:w="80" w:type="dxa"/>
              <w:left w:w="100" w:type="dxa"/>
              <w:bottom w:w="80" w:type="dxa"/>
              <w:right w:w="100" w:type="dxa"/>
            </w:tcMar>
          </w:tcPr>
          <w:p w14:paraId="257F760C" w14:textId="77777777" w:rsidR="00CA4BE8" w:rsidRDefault="00000000">
            <w:pPr>
              <w:jc w:val="right"/>
              <w:rPr>
                <w:rFonts w:hint="eastAsia"/>
              </w:rPr>
            </w:pPr>
            <w:r>
              <w:rPr>
                <w:sz w:val="18"/>
              </w:rPr>
              <w:t>8,000,000</w:t>
            </w:r>
          </w:p>
        </w:tc>
        <w:tc>
          <w:tcPr>
            <w:tcW w:w="1608" w:type="dxa"/>
            <w:shd w:val="clear" w:color="auto" w:fill="F9FBFD"/>
            <w:tcMar>
              <w:top w:w="80" w:type="dxa"/>
              <w:left w:w="100" w:type="dxa"/>
              <w:bottom w:w="80" w:type="dxa"/>
              <w:right w:w="100" w:type="dxa"/>
            </w:tcMar>
          </w:tcPr>
          <w:p w14:paraId="25E060AF" w14:textId="77777777" w:rsidR="00CA4BE8" w:rsidRDefault="00000000">
            <w:pPr>
              <w:jc w:val="right"/>
              <w:rPr>
                <w:rFonts w:hint="eastAsia"/>
              </w:rPr>
            </w:pPr>
            <w:r>
              <w:rPr>
                <w:sz w:val="18"/>
              </w:rPr>
              <w:t>5,600,000</w:t>
            </w:r>
          </w:p>
        </w:tc>
        <w:tc>
          <w:tcPr>
            <w:tcW w:w="1608" w:type="dxa"/>
            <w:shd w:val="clear" w:color="auto" w:fill="F9FBFD"/>
            <w:tcMar>
              <w:top w:w="80" w:type="dxa"/>
              <w:left w:w="100" w:type="dxa"/>
              <w:bottom w:w="80" w:type="dxa"/>
              <w:right w:w="100" w:type="dxa"/>
            </w:tcMar>
          </w:tcPr>
          <w:p w14:paraId="2BE9E780" w14:textId="77777777" w:rsidR="00CA4BE8" w:rsidRDefault="00000000">
            <w:pPr>
              <w:jc w:val="right"/>
              <w:rPr>
                <w:rFonts w:hint="eastAsia"/>
              </w:rPr>
            </w:pPr>
            <w:r>
              <w:rPr>
                <w:sz w:val="18"/>
              </w:rPr>
              <w:t>1,800,000</w:t>
            </w:r>
          </w:p>
        </w:tc>
        <w:tc>
          <w:tcPr>
            <w:tcW w:w="1608" w:type="dxa"/>
            <w:shd w:val="clear" w:color="auto" w:fill="F9FBFD"/>
            <w:tcMar>
              <w:top w:w="80" w:type="dxa"/>
              <w:left w:w="100" w:type="dxa"/>
              <w:bottom w:w="80" w:type="dxa"/>
              <w:right w:w="100" w:type="dxa"/>
            </w:tcMar>
          </w:tcPr>
          <w:p w14:paraId="4762EFBE" w14:textId="77777777" w:rsidR="00CA4BE8" w:rsidRDefault="00000000">
            <w:pPr>
              <w:jc w:val="right"/>
              <w:rPr>
                <w:rFonts w:hint="eastAsia"/>
              </w:rPr>
            </w:pPr>
            <w:r>
              <w:rPr>
                <w:sz w:val="18"/>
              </w:rPr>
              <w:t>30.0%</w:t>
            </w:r>
          </w:p>
        </w:tc>
        <w:tc>
          <w:tcPr>
            <w:tcW w:w="1608" w:type="dxa"/>
            <w:shd w:val="clear" w:color="auto" w:fill="F9FBFD"/>
            <w:tcMar>
              <w:top w:w="80" w:type="dxa"/>
              <w:left w:w="100" w:type="dxa"/>
              <w:bottom w:w="80" w:type="dxa"/>
              <w:right w:w="100" w:type="dxa"/>
            </w:tcMar>
          </w:tcPr>
          <w:p w14:paraId="3994287C" w14:textId="77777777" w:rsidR="00CA4BE8" w:rsidRDefault="00000000">
            <w:pPr>
              <w:jc w:val="right"/>
              <w:rPr>
                <w:rFonts w:hint="eastAsia"/>
              </w:rPr>
            </w:pPr>
            <w:r>
              <w:rPr>
                <w:sz w:val="18"/>
              </w:rPr>
              <w:t>6,000,000</w:t>
            </w:r>
          </w:p>
        </w:tc>
      </w:tr>
      <w:tr w:rsidR="00CA4BE8" w14:paraId="65B17756" w14:textId="77777777">
        <w:trPr>
          <w:jc w:val="center"/>
        </w:trPr>
        <w:tc>
          <w:tcPr>
            <w:tcW w:w="1608" w:type="dxa"/>
            <w:shd w:val="clear" w:color="auto" w:fill="FFFFFF"/>
            <w:tcMar>
              <w:top w:w="80" w:type="dxa"/>
              <w:left w:w="100" w:type="dxa"/>
              <w:bottom w:w="80" w:type="dxa"/>
              <w:right w:w="100" w:type="dxa"/>
            </w:tcMar>
          </w:tcPr>
          <w:p w14:paraId="0F9DEA92" w14:textId="77777777" w:rsidR="00CA4BE8" w:rsidRDefault="00000000">
            <w:pPr>
              <w:rPr>
                <w:rFonts w:hint="eastAsia"/>
              </w:rPr>
            </w:pPr>
            <w:r>
              <w:rPr>
                <w:sz w:val="18"/>
              </w:rPr>
              <w:t>セミナー事業部</w:t>
            </w:r>
          </w:p>
        </w:tc>
        <w:tc>
          <w:tcPr>
            <w:tcW w:w="1608" w:type="dxa"/>
            <w:shd w:val="clear" w:color="auto" w:fill="FFFFFF"/>
            <w:tcMar>
              <w:top w:w="80" w:type="dxa"/>
              <w:left w:w="100" w:type="dxa"/>
              <w:bottom w:w="80" w:type="dxa"/>
              <w:right w:w="100" w:type="dxa"/>
            </w:tcMar>
          </w:tcPr>
          <w:p w14:paraId="383C9804" w14:textId="77777777" w:rsidR="00CA4BE8" w:rsidRDefault="00000000">
            <w:pPr>
              <w:jc w:val="right"/>
              <w:rPr>
                <w:rFonts w:hint="eastAsia"/>
              </w:rPr>
            </w:pPr>
            <w:r>
              <w:rPr>
                <w:sz w:val="18"/>
              </w:rPr>
              <w:t>5,000,000</w:t>
            </w:r>
          </w:p>
        </w:tc>
        <w:tc>
          <w:tcPr>
            <w:tcW w:w="1608" w:type="dxa"/>
            <w:shd w:val="clear" w:color="auto" w:fill="FFFFFF"/>
            <w:tcMar>
              <w:top w:w="80" w:type="dxa"/>
              <w:left w:w="100" w:type="dxa"/>
              <w:bottom w:w="80" w:type="dxa"/>
              <w:right w:w="100" w:type="dxa"/>
            </w:tcMar>
          </w:tcPr>
          <w:p w14:paraId="07A0950B" w14:textId="77777777" w:rsidR="00CA4BE8" w:rsidRDefault="00000000">
            <w:pPr>
              <w:jc w:val="right"/>
              <w:rPr>
                <w:rFonts w:hint="eastAsia"/>
              </w:rPr>
            </w:pPr>
            <w:r>
              <w:rPr>
                <w:sz w:val="18"/>
              </w:rPr>
              <w:t>1,000,000</w:t>
            </w:r>
          </w:p>
        </w:tc>
        <w:tc>
          <w:tcPr>
            <w:tcW w:w="1608" w:type="dxa"/>
            <w:shd w:val="clear" w:color="auto" w:fill="FFFFFF"/>
            <w:tcMar>
              <w:top w:w="80" w:type="dxa"/>
              <w:left w:w="100" w:type="dxa"/>
              <w:bottom w:w="80" w:type="dxa"/>
              <w:right w:w="100" w:type="dxa"/>
            </w:tcMar>
          </w:tcPr>
          <w:p w14:paraId="36827454" w14:textId="77777777" w:rsidR="00CA4BE8" w:rsidRDefault="00000000">
            <w:pPr>
              <w:jc w:val="right"/>
              <w:rPr>
                <w:rFonts w:hint="eastAsia"/>
              </w:rPr>
            </w:pPr>
            <w:r>
              <w:rPr>
                <w:sz w:val="18"/>
              </w:rPr>
              <w:t>3,200,000</w:t>
            </w:r>
          </w:p>
        </w:tc>
        <w:tc>
          <w:tcPr>
            <w:tcW w:w="1608" w:type="dxa"/>
            <w:shd w:val="clear" w:color="auto" w:fill="FFFFFF"/>
            <w:tcMar>
              <w:top w:w="80" w:type="dxa"/>
              <w:left w:w="100" w:type="dxa"/>
              <w:bottom w:w="80" w:type="dxa"/>
              <w:right w:w="100" w:type="dxa"/>
            </w:tcMar>
          </w:tcPr>
          <w:p w14:paraId="45B5903C" w14:textId="77777777" w:rsidR="00CA4BE8" w:rsidRDefault="00000000">
            <w:pPr>
              <w:jc w:val="right"/>
              <w:rPr>
                <w:rFonts w:hint="eastAsia"/>
              </w:rPr>
            </w:pPr>
            <w:r>
              <w:rPr>
                <w:sz w:val="18"/>
              </w:rPr>
              <w:t>80.0%</w:t>
            </w:r>
          </w:p>
        </w:tc>
        <w:tc>
          <w:tcPr>
            <w:tcW w:w="1608" w:type="dxa"/>
            <w:shd w:val="clear" w:color="auto" w:fill="FFFFFF"/>
            <w:tcMar>
              <w:top w:w="80" w:type="dxa"/>
              <w:left w:w="100" w:type="dxa"/>
              <w:bottom w:w="80" w:type="dxa"/>
              <w:right w:w="100" w:type="dxa"/>
            </w:tcMar>
          </w:tcPr>
          <w:p w14:paraId="616B1FD7" w14:textId="77777777" w:rsidR="00CA4BE8" w:rsidRDefault="00000000">
            <w:pPr>
              <w:jc w:val="right"/>
              <w:rPr>
                <w:rFonts w:hint="eastAsia"/>
              </w:rPr>
            </w:pPr>
            <w:r>
              <w:rPr>
                <w:sz w:val="18"/>
              </w:rPr>
              <w:t>4,000,000</w:t>
            </w:r>
          </w:p>
        </w:tc>
      </w:tr>
    </w:tbl>
    <w:p w14:paraId="643BFE39" w14:textId="77777777" w:rsidR="00CA4BE8" w:rsidRDefault="00CA4BE8">
      <w:pPr>
        <w:spacing w:after="240"/>
        <w:rPr>
          <w:rFonts w:hint="eastAsia"/>
        </w:rPr>
      </w:pPr>
    </w:p>
    <w:p w14:paraId="3F75497C" w14:textId="77777777" w:rsidR="00677B3D" w:rsidRDefault="00677B3D">
      <w:pPr>
        <w:rPr>
          <w:b/>
          <w:color w:val="1B365D"/>
          <w:sz w:val="24"/>
          <w:lang w:eastAsia="ja-JP"/>
        </w:rPr>
      </w:pPr>
      <w:r>
        <w:rPr>
          <w:b/>
          <w:color w:val="1B365D"/>
          <w:sz w:val="24"/>
          <w:lang w:eastAsia="ja-JP"/>
        </w:rPr>
        <w:br w:type="page"/>
      </w:r>
    </w:p>
    <w:p w14:paraId="6C94C4B2" w14:textId="373676B8" w:rsidR="00CA4BE8" w:rsidRDefault="00000000">
      <w:pPr>
        <w:spacing w:before="320" w:after="120"/>
        <w:rPr>
          <w:rFonts w:hint="eastAsia"/>
          <w:lang w:eastAsia="ja-JP"/>
        </w:rPr>
      </w:pPr>
      <w:r>
        <w:rPr>
          <w:b/>
          <w:color w:val="1B365D"/>
          <w:sz w:val="24"/>
          <w:lang w:eastAsia="ja-JP"/>
        </w:rPr>
        <w:t>学習のポイント（試験対策アドバイス）</w:t>
      </w:r>
    </w:p>
    <w:p w14:paraId="224AC166" w14:textId="77777777" w:rsidR="00CA4BE8" w:rsidRDefault="00000000">
      <w:pPr>
        <w:spacing w:after="120" w:line="300" w:lineRule="auto"/>
        <w:rPr>
          <w:rFonts w:hint="eastAsia"/>
          <w:lang w:eastAsia="ja-JP"/>
        </w:rPr>
      </w:pPr>
      <w:r>
        <w:rPr>
          <w:b/>
          <w:lang w:eastAsia="ja-JP"/>
        </w:rPr>
        <w:t xml:space="preserve">1. 分母の固定（絶対参照）： </w:t>
      </w:r>
      <w:r>
        <w:rPr>
          <w:lang w:eastAsia="ja-JP"/>
        </w:rPr>
        <w:t>構成比や前年比をオートフィルでドラッグして計算する際、合計値や過去データのセルを「$」で固定することを忘れないようにしましょう。</w:t>
      </w:r>
      <w:r>
        <w:rPr>
          <w:lang w:eastAsia="ja-JP"/>
        </w:rPr>
        <w:br/>
      </w:r>
      <w:r>
        <w:rPr>
          <w:b/>
          <w:lang w:eastAsia="ja-JP"/>
        </w:rPr>
        <w:t xml:space="preserve">2. 表示形式の設定： </w:t>
      </w:r>
      <w:r>
        <w:rPr>
          <w:lang w:eastAsia="ja-JP"/>
        </w:rPr>
        <w:t>Excelで計算式を入力した後は、数値の表示形式を「パーセンテージ（%）」に変更し、必要に応じて小数桁数を揃えましょう。</w:t>
      </w:r>
      <w:r>
        <w:rPr>
          <w:lang w:eastAsia="ja-JP"/>
        </w:rPr>
        <w:br/>
      </w:r>
      <w:r>
        <w:rPr>
          <w:b/>
          <w:lang w:eastAsia="ja-JP"/>
        </w:rPr>
        <w:t xml:space="preserve">3. 2級の分析視点： </w:t>
      </w:r>
      <w:r>
        <w:rPr>
          <w:lang w:eastAsia="ja-JP"/>
        </w:rPr>
        <w:t>単に計算式を覚えるだけでなく、「構成比が高いが粗利益率が低い商品」や「損益分岐点を超えているか」といった経営的視点での考察問題に対応できるように慣れておきましょう。</w:t>
      </w:r>
    </w:p>
    <w:sectPr w:rsidR="00CA4BE8"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635481526">
    <w:abstractNumId w:val="8"/>
  </w:num>
  <w:num w:numId="2" w16cid:durableId="1151407558">
    <w:abstractNumId w:val="6"/>
  </w:num>
  <w:num w:numId="3" w16cid:durableId="383723034">
    <w:abstractNumId w:val="5"/>
  </w:num>
  <w:num w:numId="4" w16cid:durableId="567034012">
    <w:abstractNumId w:val="4"/>
  </w:num>
  <w:num w:numId="5" w16cid:durableId="450519297">
    <w:abstractNumId w:val="7"/>
  </w:num>
  <w:num w:numId="6" w16cid:durableId="440689198">
    <w:abstractNumId w:val="3"/>
  </w:num>
  <w:num w:numId="7" w16cid:durableId="776679818">
    <w:abstractNumId w:val="2"/>
  </w:num>
  <w:num w:numId="8" w16cid:durableId="570966651">
    <w:abstractNumId w:val="1"/>
  </w:num>
  <w:num w:numId="9" w16cid:durableId="1446542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1EF4"/>
    <w:rsid w:val="000F6A4C"/>
    <w:rsid w:val="0015074B"/>
    <w:rsid w:val="0029639D"/>
    <w:rsid w:val="00326F90"/>
    <w:rsid w:val="00677B3D"/>
    <w:rsid w:val="00AA1D8D"/>
    <w:rsid w:val="00B47730"/>
    <w:rsid w:val="00CA4BE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3E1A2F2A"/>
  <w14:defaultImageDpi w14:val="300"/>
  <w15:docId w15:val="{78A33329-C4A9-4EFC-B67C-75229E313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メイリオ" w:hAnsi="メイリオ"/>
      <w:color w:val="333333"/>
      <w:sz w:val="20"/>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686963"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8C8D86"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8C8D86"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8C8D86"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454642"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454642"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8C8D86"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686963"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8C8D86"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8C8D86" w:themeColor="accent1"/>
    </w:rPr>
  </w:style>
  <w:style w:type="paragraph" w:styleId="aa">
    <w:name w:val="Title"/>
    <w:basedOn w:val="a1"/>
    <w:next w:val="a1"/>
    <w:link w:val="ab"/>
    <w:uiPriority w:val="10"/>
    <w:qFormat/>
    <w:rsid w:val="00FC693F"/>
    <w:pPr>
      <w:pBdr>
        <w:bottom w:val="single" w:sz="8" w:space="4" w:color="8C8D86" w:themeColor="accent1"/>
      </w:pBdr>
      <w:spacing w:after="300" w:line="240" w:lineRule="auto"/>
      <w:contextualSpacing/>
    </w:pPr>
    <w:rPr>
      <w:rFonts w:asciiTheme="majorHAnsi" w:eastAsiaTheme="majorEastAsia" w:hAnsiTheme="majorHAnsi" w:cstheme="majorBidi"/>
      <w:color w:val="12140A"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2140A"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8C8D86"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8C8D86"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8C8D86"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454642"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454642"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8C8D86"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8C8D86"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8C8D86" w:themeColor="accent1"/>
      </w:pBdr>
      <w:spacing w:before="200" w:after="280"/>
      <w:ind w:left="936" w:right="936"/>
    </w:pPr>
    <w:rPr>
      <w:b/>
      <w:bCs/>
      <w:i/>
      <w:iCs/>
      <w:color w:val="8C8D86" w:themeColor="accent1"/>
    </w:rPr>
  </w:style>
  <w:style w:type="character" w:customStyle="1" w:styleId="28">
    <w:name w:val="引用文 2 (文字)"/>
    <w:basedOn w:val="a2"/>
    <w:link w:val="27"/>
    <w:uiPriority w:val="30"/>
    <w:rsid w:val="00FC693F"/>
    <w:rPr>
      <w:b/>
      <w:bCs/>
      <w:i/>
      <w:iCs/>
      <w:color w:val="8C8D86"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8C8D86" w:themeColor="accent1"/>
    </w:rPr>
  </w:style>
  <w:style w:type="character" w:styleId="afb">
    <w:name w:val="Subtle Reference"/>
    <w:basedOn w:val="a2"/>
    <w:uiPriority w:val="31"/>
    <w:qFormat/>
    <w:rsid w:val="00FC693F"/>
    <w:rPr>
      <w:smallCaps/>
      <w:color w:val="E6C069" w:themeColor="accent2"/>
      <w:u w:val="single"/>
    </w:rPr>
  </w:style>
  <w:style w:type="character" w:styleId="2a">
    <w:name w:val="Intense Reference"/>
    <w:basedOn w:val="a2"/>
    <w:uiPriority w:val="32"/>
    <w:qFormat/>
    <w:rsid w:val="00FC693F"/>
    <w:rPr>
      <w:b/>
      <w:bCs/>
      <w:smallCaps/>
      <w:color w:val="E6C069"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686963" w:themeColor="accent1" w:themeShade="BF"/>
    </w:rPr>
    <w:tblPr>
      <w:tblStyleRowBandSize w:val="1"/>
      <w:tblStyleColBandSize w:val="1"/>
      <w:tblBorders>
        <w:top w:val="single" w:sz="8" w:space="0" w:color="8C8D86" w:themeColor="accent1"/>
        <w:bottom w:val="single" w:sz="8" w:space="0" w:color="8C8D86" w:themeColor="accent1"/>
      </w:tblBorders>
    </w:tblPr>
    <w:tblStylePr w:type="firstRow">
      <w:pPr>
        <w:spacing w:before="0" w:after="0" w:line="240" w:lineRule="auto"/>
      </w:pPr>
      <w:rPr>
        <w:b/>
        <w:bCs/>
      </w:rPr>
      <w:tblPr/>
      <w:tcPr>
        <w:tcBorders>
          <w:top w:val="single" w:sz="8" w:space="0" w:color="8C8D86" w:themeColor="accent1"/>
          <w:left w:val="nil"/>
          <w:bottom w:val="single" w:sz="8" w:space="0" w:color="8C8D86" w:themeColor="accent1"/>
          <w:right w:val="nil"/>
          <w:insideH w:val="nil"/>
          <w:insideV w:val="nil"/>
        </w:tcBorders>
      </w:tcPr>
    </w:tblStylePr>
    <w:tblStylePr w:type="lastRow">
      <w:pPr>
        <w:spacing w:before="0" w:after="0" w:line="240" w:lineRule="auto"/>
      </w:pPr>
      <w:rPr>
        <w:b/>
        <w:bCs/>
      </w:rPr>
      <w:tblPr/>
      <w:tcPr>
        <w:tcBorders>
          <w:top w:val="single" w:sz="8" w:space="0" w:color="8C8D86" w:themeColor="accent1"/>
          <w:left w:val="nil"/>
          <w:bottom w:val="single" w:sz="8" w:space="0" w:color="8C8D8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E2E0" w:themeFill="accent1" w:themeFillTint="3F"/>
      </w:tcPr>
    </w:tblStylePr>
    <w:tblStylePr w:type="band1Horz">
      <w:tblPr/>
      <w:tcPr>
        <w:tcBorders>
          <w:left w:val="nil"/>
          <w:right w:val="nil"/>
          <w:insideH w:val="nil"/>
          <w:insideV w:val="nil"/>
        </w:tcBorders>
        <w:shd w:val="clear" w:color="auto" w:fill="E2E2E0" w:themeFill="accent1" w:themeFillTint="3F"/>
      </w:tcPr>
    </w:tblStylePr>
  </w:style>
  <w:style w:type="table" w:styleId="13">
    <w:name w:val="Light Shading Accent 2"/>
    <w:basedOn w:val="a3"/>
    <w:uiPriority w:val="60"/>
    <w:rsid w:val="00FC693F"/>
    <w:pPr>
      <w:spacing w:after="0" w:line="240" w:lineRule="auto"/>
    </w:pPr>
    <w:rPr>
      <w:color w:val="D6A024" w:themeColor="accent2" w:themeShade="BF"/>
    </w:rPr>
    <w:tblPr>
      <w:tblStyleRowBandSize w:val="1"/>
      <w:tblStyleColBandSize w:val="1"/>
      <w:tblBorders>
        <w:top w:val="single" w:sz="8" w:space="0" w:color="E6C069" w:themeColor="accent2"/>
        <w:bottom w:val="single" w:sz="8" w:space="0" w:color="E6C069" w:themeColor="accent2"/>
      </w:tblBorders>
    </w:tblPr>
    <w:tblStylePr w:type="firstRow">
      <w:pPr>
        <w:spacing w:before="0" w:after="0" w:line="240" w:lineRule="auto"/>
      </w:pPr>
      <w:rPr>
        <w:b/>
        <w:bCs/>
      </w:rPr>
      <w:tblPr/>
      <w:tcPr>
        <w:tcBorders>
          <w:top w:val="single" w:sz="8" w:space="0" w:color="E6C069" w:themeColor="accent2"/>
          <w:left w:val="nil"/>
          <w:bottom w:val="single" w:sz="8" w:space="0" w:color="E6C069" w:themeColor="accent2"/>
          <w:right w:val="nil"/>
          <w:insideH w:val="nil"/>
          <w:insideV w:val="nil"/>
        </w:tcBorders>
      </w:tcPr>
    </w:tblStylePr>
    <w:tblStylePr w:type="lastRow">
      <w:pPr>
        <w:spacing w:before="0" w:after="0" w:line="240" w:lineRule="auto"/>
      </w:pPr>
      <w:rPr>
        <w:b/>
        <w:bCs/>
      </w:rPr>
      <w:tblPr/>
      <w:tcPr>
        <w:tcBorders>
          <w:top w:val="single" w:sz="8" w:space="0" w:color="E6C069" w:themeColor="accent2"/>
          <w:left w:val="nil"/>
          <w:bottom w:val="single" w:sz="8" w:space="0" w:color="E6C06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EFD9" w:themeFill="accent2" w:themeFillTint="3F"/>
      </w:tcPr>
    </w:tblStylePr>
    <w:tblStylePr w:type="band1Horz">
      <w:tblPr/>
      <w:tcPr>
        <w:tcBorders>
          <w:left w:val="nil"/>
          <w:right w:val="nil"/>
          <w:insideH w:val="nil"/>
          <w:insideV w:val="nil"/>
        </w:tcBorders>
        <w:shd w:val="clear" w:color="auto" w:fill="F8EFD9" w:themeFill="accent2" w:themeFillTint="3F"/>
      </w:tcPr>
    </w:tblStylePr>
  </w:style>
  <w:style w:type="table" w:styleId="14">
    <w:name w:val="Light Shading Accent 3"/>
    <w:basedOn w:val="a3"/>
    <w:uiPriority w:val="60"/>
    <w:rsid w:val="00FC693F"/>
    <w:pPr>
      <w:spacing w:after="0" w:line="240" w:lineRule="auto"/>
    </w:pPr>
    <w:rPr>
      <w:color w:val="665B48" w:themeColor="accent3" w:themeShade="BF"/>
    </w:rPr>
    <w:tblPr>
      <w:tblStyleRowBandSize w:val="1"/>
      <w:tblStyleColBandSize w:val="1"/>
      <w:tblBorders>
        <w:top w:val="single" w:sz="8" w:space="0" w:color="897B61" w:themeColor="accent3"/>
        <w:bottom w:val="single" w:sz="8" w:space="0" w:color="897B61" w:themeColor="accent3"/>
      </w:tblBorders>
    </w:tblPr>
    <w:tblStylePr w:type="firstRow">
      <w:pPr>
        <w:spacing w:before="0" w:after="0" w:line="240" w:lineRule="auto"/>
      </w:pPr>
      <w:rPr>
        <w:b/>
        <w:bCs/>
      </w:rPr>
      <w:tblPr/>
      <w:tcPr>
        <w:tcBorders>
          <w:top w:val="single" w:sz="8" w:space="0" w:color="897B61" w:themeColor="accent3"/>
          <w:left w:val="nil"/>
          <w:bottom w:val="single" w:sz="8" w:space="0" w:color="897B61" w:themeColor="accent3"/>
          <w:right w:val="nil"/>
          <w:insideH w:val="nil"/>
          <w:insideV w:val="nil"/>
        </w:tcBorders>
      </w:tcPr>
    </w:tblStylePr>
    <w:tblStylePr w:type="lastRow">
      <w:pPr>
        <w:spacing w:before="0" w:after="0" w:line="240" w:lineRule="auto"/>
      </w:pPr>
      <w:rPr>
        <w:b/>
        <w:bCs/>
      </w:rPr>
      <w:tblPr/>
      <w:tcPr>
        <w:tcBorders>
          <w:top w:val="single" w:sz="8" w:space="0" w:color="897B61" w:themeColor="accent3"/>
          <w:left w:val="nil"/>
          <w:bottom w:val="single" w:sz="8" w:space="0" w:color="897B6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DED7" w:themeFill="accent3" w:themeFillTint="3F"/>
      </w:tcPr>
    </w:tblStylePr>
    <w:tblStylePr w:type="band1Horz">
      <w:tblPr/>
      <w:tcPr>
        <w:tcBorders>
          <w:left w:val="nil"/>
          <w:right w:val="nil"/>
          <w:insideH w:val="nil"/>
          <w:insideV w:val="nil"/>
        </w:tcBorders>
        <w:shd w:val="clear" w:color="auto" w:fill="E2DED7" w:themeFill="accent3" w:themeFillTint="3F"/>
      </w:tcPr>
    </w:tblStylePr>
  </w:style>
  <w:style w:type="table" w:styleId="15">
    <w:name w:val="Light Shading Accent 4"/>
    <w:basedOn w:val="a3"/>
    <w:uiPriority w:val="60"/>
    <w:rsid w:val="00FC693F"/>
    <w:pPr>
      <w:spacing w:after="0" w:line="240" w:lineRule="auto"/>
    </w:pPr>
    <w:rPr>
      <w:color w:val="638664" w:themeColor="accent4" w:themeShade="BF"/>
    </w:rPr>
    <w:tblPr>
      <w:tblStyleRowBandSize w:val="1"/>
      <w:tblStyleColBandSize w:val="1"/>
      <w:tblBorders>
        <w:top w:val="single" w:sz="8" w:space="0" w:color="8DAB8E" w:themeColor="accent4"/>
        <w:bottom w:val="single" w:sz="8" w:space="0" w:color="8DAB8E" w:themeColor="accent4"/>
      </w:tblBorders>
    </w:tblPr>
    <w:tblStylePr w:type="firstRow">
      <w:pPr>
        <w:spacing w:before="0" w:after="0" w:line="240" w:lineRule="auto"/>
      </w:pPr>
      <w:rPr>
        <w:b/>
        <w:bCs/>
      </w:rPr>
      <w:tblPr/>
      <w:tcPr>
        <w:tcBorders>
          <w:top w:val="single" w:sz="8" w:space="0" w:color="8DAB8E" w:themeColor="accent4"/>
          <w:left w:val="nil"/>
          <w:bottom w:val="single" w:sz="8" w:space="0" w:color="8DAB8E" w:themeColor="accent4"/>
          <w:right w:val="nil"/>
          <w:insideH w:val="nil"/>
          <w:insideV w:val="nil"/>
        </w:tcBorders>
      </w:tcPr>
    </w:tblStylePr>
    <w:tblStylePr w:type="lastRow">
      <w:pPr>
        <w:spacing w:before="0" w:after="0" w:line="240" w:lineRule="auto"/>
      </w:pPr>
      <w:rPr>
        <w:b/>
        <w:bCs/>
      </w:rPr>
      <w:tblPr/>
      <w:tcPr>
        <w:tcBorders>
          <w:top w:val="single" w:sz="8" w:space="0" w:color="8DAB8E" w:themeColor="accent4"/>
          <w:left w:val="nil"/>
          <w:bottom w:val="single" w:sz="8" w:space="0" w:color="8DAB8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EAE2" w:themeFill="accent4" w:themeFillTint="3F"/>
      </w:tcPr>
    </w:tblStylePr>
    <w:tblStylePr w:type="band1Horz">
      <w:tblPr/>
      <w:tcPr>
        <w:tcBorders>
          <w:left w:val="nil"/>
          <w:right w:val="nil"/>
          <w:insideH w:val="nil"/>
          <w:insideV w:val="nil"/>
        </w:tcBorders>
        <w:shd w:val="clear" w:color="auto" w:fill="E2EAE2" w:themeFill="accent4" w:themeFillTint="3F"/>
      </w:tcPr>
    </w:tblStylePr>
  </w:style>
  <w:style w:type="table" w:styleId="16">
    <w:name w:val="Light Shading Accent 5"/>
    <w:basedOn w:val="a3"/>
    <w:uiPriority w:val="60"/>
    <w:rsid w:val="00FC693F"/>
    <w:pPr>
      <w:spacing w:after="0" w:line="240" w:lineRule="auto"/>
    </w:pPr>
    <w:rPr>
      <w:color w:val="4C7C98" w:themeColor="accent5" w:themeShade="BF"/>
    </w:rPr>
    <w:tblPr>
      <w:tblStyleRowBandSize w:val="1"/>
      <w:tblStyleColBandSize w:val="1"/>
      <w:tblBorders>
        <w:top w:val="single" w:sz="8" w:space="0" w:color="77A2BB" w:themeColor="accent5"/>
        <w:bottom w:val="single" w:sz="8" w:space="0" w:color="77A2BB" w:themeColor="accent5"/>
      </w:tblBorders>
    </w:tblPr>
    <w:tblStylePr w:type="firstRow">
      <w:pPr>
        <w:spacing w:before="0" w:after="0" w:line="240" w:lineRule="auto"/>
      </w:pPr>
      <w:rPr>
        <w:b/>
        <w:bCs/>
      </w:rPr>
      <w:tblPr/>
      <w:tcPr>
        <w:tcBorders>
          <w:top w:val="single" w:sz="8" w:space="0" w:color="77A2BB" w:themeColor="accent5"/>
          <w:left w:val="nil"/>
          <w:bottom w:val="single" w:sz="8" w:space="0" w:color="77A2BB" w:themeColor="accent5"/>
          <w:right w:val="nil"/>
          <w:insideH w:val="nil"/>
          <w:insideV w:val="nil"/>
        </w:tcBorders>
      </w:tcPr>
    </w:tblStylePr>
    <w:tblStylePr w:type="lastRow">
      <w:pPr>
        <w:spacing w:before="0" w:after="0" w:line="240" w:lineRule="auto"/>
      </w:pPr>
      <w:rPr>
        <w:b/>
        <w:bCs/>
      </w:rPr>
      <w:tblPr/>
      <w:tcPr>
        <w:tcBorders>
          <w:top w:val="single" w:sz="8" w:space="0" w:color="77A2BB" w:themeColor="accent5"/>
          <w:left w:val="nil"/>
          <w:bottom w:val="single" w:sz="8" w:space="0" w:color="77A2B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E7EE" w:themeFill="accent5" w:themeFillTint="3F"/>
      </w:tcPr>
    </w:tblStylePr>
    <w:tblStylePr w:type="band1Horz">
      <w:tblPr/>
      <w:tcPr>
        <w:tcBorders>
          <w:left w:val="nil"/>
          <w:right w:val="nil"/>
          <w:insideH w:val="nil"/>
          <w:insideV w:val="nil"/>
        </w:tcBorders>
        <w:shd w:val="clear" w:color="auto" w:fill="DDE7EE" w:themeFill="accent5" w:themeFillTint="3F"/>
      </w:tcPr>
    </w:tblStylePr>
  </w:style>
  <w:style w:type="table" w:styleId="17">
    <w:name w:val="Light Shading Accent 6"/>
    <w:basedOn w:val="a3"/>
    <w:uiPriority w:val="60"/>
    <w:rsid w:val="00FC693F"/>
    <w:pPr>
      <w:spacing w:after="0" w:line="240" w:lineRule="auto"/>
    </w:pPr>
    <w:rPr>
      <w:color w:val="D13A54" w:themeColor="accent6" w:themeShade="BF"/>
    </w:rPr>
    <w:tblPr>
      <w:tblStyleRowBandSize w:val="1"/>
      <w:tblStyleColBandSize w:val="1"/>
      <w:tblBorders>
        <w:top w:val="single" w:sz="8" w:space="0" w:color="E28394" w:themeColor="accent6"/>
        <w:bottom w:val="single" w:sz="8" w:space="0" w:color="E28394" w:themeColor="accent6"/>
      </w:tblBorders>
    </w:tblPr>
    <w:tblStylePr w:type="firstRow">
      <w:pPr>
        <w:spacing w:before="0" w:after="0" w:line="240" w:lineRule="auto"/>
      </w:pPr>
      <w:rPr>
        <w:b/>
        <w:bCs/>
      </w:rPr>
      <w:tblPr/>
      <w:tcPr>
        <w:tcBorders>
          <w:top w:val="single" w:sz="8" w:space="0" w:color="E28394" w:themeColor="accent6"/>
          <w:left w:val="nil"/>
          <w:bottom w:val="single" w:sz="8" w:space="0" w:color="E28394" w:themeColor="accent6"/>
          <w:right w:val="nil"/>
          <w:insideH w:val="nil"/>
          <w:insideV w:val="nil"/>
        </w:tcBorders>
      </w:tcPr>
    </w:tblStylePr>
    <w:tblStylePr w:type="lastRow">
      <w:pPr>
        <w:spacing w:before="0" w:after="0" w:line="240" w:lineRule="auto"/>
      </w:pPr>
      <w:rPr>
        <w:b/>
        <w:bCs/>
      </w:rPr>
      <w:tblPr/>
      <w:tcPr>
        <w:tcBorders>
          <w:top w:val="single" w:sz="8" w:space="0" w:color="E28394" w:themeColor="accent6"/>
          <w:left w:val="nil"/>
          <w:bottom w:val="single" w:sz="8" w:space="0" w:color="E2839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0E4" w:themeFill="accent6" w:themeFillTint="3F"/>
      </w:tcPr>
    </w:tblStylePr>
    <w:tblStylePr w:type="band1Horz">
      <w:tblPr/>
      <w:tcPr>
        <w:tcBorders>
          <w:left w:val="nil"/>
          <w:right w:val="nil"/>
          <w:insideH w:val="nil"/>
          <w:insideV w:val="nil"/>
        </w:tcBorders>
        <w:shd w:val="clear" w:color="auto" w:fill="F7E0E4"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8C8D86" w:themeColor="accent1"/>
        <w:left w:val="single" w:sz="8" w:space="0" w:color="8C8D86" w:themeColor="accent1"/>
        <w:bottom w:val="single" w:sz="8" w:space="0" w:color="8C8D86" w:themeColor="accent1"/>
        <w:right w:val="single" w:sz="8" w:space="0" w:color="8C8D86" w:themeColor="accent1"/>
      </w:tblBorders>
    </w:tblPr>
    <w:tblStylePr w:type="firstRow">
      <w:pPr>
        <w:spacing w:before="0" w:after="0" w:line="240" w:lineRule="auto"/>
      </w:pPr>
      <w:rPr>
        <w:b/>
        <w:bCs/>
        <w:color w:val="FFFFFF" w:themeColor="background1"/>
      </w:rPr>
      <w:tblPr/>
      <w:tcPr>
        <w:shd w:val="clear" w:color="auto" w:fill="8C8D86" w:themeFill="accent1"/>
      </w:tcPr>
    </w:tblStylePr>
    <w:tblStylePr w:type="lastRow">
      <w:pPr>
        <w:spacing w:before="0" w:after="0" w:line="240" w:lineRule="auto"/>
      </w:pPr>
      <w:rPr>
        <w:b/>
        <w:bCs/>
      </w:rPr>
      <w:tblPr/>
      <w:tcPr>
        <w:tcBorders>
          <w:top w:val="double" w:sz="6" w:space="0" w:color="8C8D86" w:themeColor="accent1"/>
          <w:left w:val="single" w:sz="8" w:space="0" w:color="8C8D86" w:themeColor="accent1"/>
          <w:bottom w:val="single" w:sz="8" w:space="0" w:color="8C8D86" w:themeColor="accent1"/>
          <w:right w:val="single" w:sz="8" w:space="0" w:color="8C8D86" w:themeColor="accent1"/>
        </w:tcBorders>
      </w:tcPr>
    </w:tblStylePr>
    <w:tblStylePr w:type="firstCol">
      <w:rPr>
        <w:b/>
        <w:bCs/>
      </w:rPr>
    </w:tblStylePr>
    <w:tblStylePr w:type="lastCol">
      <w:rPr>
        <w:b/>
        <w:bCs/>
      </w:rPr>
    </w:tblStylePr>
    <w:tblStylePr w:type="band1Vert">
      <w:tblPr/>
      <w:tcPr>
        <w:tcBorders>
          <w:top w:val="single" w:sz="8" w:space="0" w:color="8C8D86" w:themeColor="accent1"/>
          <w:left w:val="single" w:sz="8" w:space="0" w:color="8C8D86" w:themeColor="accent1"/>
          <w:bottom w:val="single" w:sz="8" w:space="0" w:color="8C8D86" w:themeColor="accent1"/>
          <w:right w:val="single" w:sz="8" w:space="0" w:color="8C8D86" w:themeColor="accent1"/>
        </w:tcBorders>
      </w:tcPr>
    </w:tblStylePr>
    <w:tblStylePr w:type="band1Horz">
      <w:tblPr/>
      <w:tcPr>
        <w:tcBorders>
          <w:top w:val="single" w:sz="8" w:space="0" w:color="8C8D86" w:themeColor="accent1"/>
          <w:left w:val="single" w:sz="8" w:space="0" w:color="8C8D86" w:themeColor="accent1"/>
          <w:bottom w:val="single" w:sz="8" w:space="0" w:color="8C8D86" w:themeColor="accent1"/>
          <w:right w:val="single" w:sz="8" w:space="0" w:color="8C8D86"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E6C069" w:themeColor="accent2"/>
        <w:left w:val="single" w:sz="8" w:space="0" w:color="E6C069" w:themeColor="accent2"/>
        <w:bottom w:val="single" w:sz="8" w:space="0" w:color="E6C069" w:themeColor="accent2"/>
        <w:right w:val="single" w:sz="8" w:space="0" w:color="E6C069" w:themeColor="accent2"/>
      </w:tblBorders>
    </w:tblPr>
    <w:tblStylePr w:type="firstRow">
      <w:pPr>
        <w:spacing w:before="0" w:after="0" w:line="240" w:lineRule="auto"/>
      </w:pPr>
      <w:rPr>
        <w:b/>
        <w:bCs/>
        <w:color w:val="FFFFFF" w:themeColor="background1"/>
      </w:rPr>
      <w:tblPr/>
      <w:tcPr>
        <w:shd w:val="clear" w:color="auto" w:fill="E6C069" w:themeFill="accent2"/>
      </w:tcPr>
    </w:tblStylePr>
    <w:tblStylePr w:type="lastRow">
      <w:pPr>
        <w:spacing w:before="0" w:after="0" w:line="240" w:lineRule="auto"/>
      </w:pPr>
      <w:rPr>
        <w:b/>
        <w:bCs/>
      </w:rPr>
      <w:tblPr/>
      <w:tcPr>
        <w:tcBorders>
          <w:top w:val="double" w:sz="6" w:space="0" w:color="E6C069" w:themeColor="accent2"/>
          <w:left w:val="single" w:sz="8" w:space="0" w:color="E6C069" w:themeColor="accent2"/>
          <w:bottom w:val="single" w:sz="8" w:space="0" w:color="E6C069" w:themeColor="accent2"/>
          <w:right w:val="single" w:sz="8" w:space="0" w:color="E6C069" w:themeColor="accent2"/>
        </w:tcBorders>
      </w:tcPr>
    </w:tblStylePr>
    <w:tblStylePr w:type="firstCol">
      <w:rPr>
        <w:b/>
        <w:bCs/>
      </w:rPr>
    </w:tblStylePr>
    <w:tblStylePr w:type="lastCol">
      <w:rPr>
        <w:b/>
        <w:bCs/>
      </w:rPr>
    </w:tblStylePr>
    <w:tblStylePr w:type="band1Vert">
      <w:tblPr/>
      <w:tcPr>
        <w:tcBorders>
          <w:top w:val="single" w:sz="8" w:space="0" w:color="E6C069" w:themeColor="accent2"/>
          <w:left w:val="single" w:sz="8" w:space="0" w:color="E6C069" w:themeColor="accent2"/>
          <w:bottom w:val="single" w:sz="8" w:space="0" w:color="E6C069" w:themeColor="accent2"/>
          <w:right w:val="single" w:sz="8" w:space="0" w:color="E6C069" w:themeColor="accent2"/>
        </w:tcBorders>
      </w:tcPr>
    </w:tblStylePr>
    <w:tblStylePr w:type="band1Horz">
      <w:tblPr/>
      <w:tcPr>
        <w:tcBorders>
          <w:top w:val="single" w:sz="8" w:space="0" w:color="E6C069" w:themeColor="accent2"/>
          <w:left w:val="single" w:sz="8" w:space="0" w:color="E6C069" w:themeColor="accent2"/>
          <w:bottom w:val="single" w:sz="8" w:space="0" w:color="E6C069" w:themeColor="accent2"/>
          <w:right w:val="single" w:sz="8" w:space="0" w:color="E6C069"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897B61" w:themeColor="accent3"/>
        <w:left w:val="single" w:sz="8" w:space="0" w:color="897B61" w:themeColor="accent3"/>
        <w:bottom w:val="single" w:sz="8" w:space="0" w:color="897B61" w:themeColor="accent3"/>
        <w:right w:val="single" w:sz="8" w:space="0" w:color="897B61" w:themeColor="accent3"/>
      </w:tblBorders>
    </w:tblPr>
    <w:tblStylePr w:type="firstRow">
      <w:pPr>
        <w:spacing w:before="0" w:after="0" w:line="240" w:lineRule="auto"/>
      </w:pPr>
      <w:rPr>
        <w:b/>
        <w:bCs/>
        <w:color w:val="FFFFFF" w:themeColor="background1"/>
      </w:rPr>
      <w:tblPr/>
      <w:tcPr>
        <w:shd w:val="clear" w:color="auto" w:fill="897B61" w:themeFill="accent3"/>
      </w:tcPr>
    </w:tblStylePr>
    <w:tblStylePr w:type="lastRow">
      <w:pPr>
        <w:spacing w:before="0" w:after="0" w:line="240" w:lineRule="auto"/>
      </w:pPr>
      <w:rPr>
        <w:b/>
        <w:bCs/>
      </w:rPr>
      <w:tblPr/>
      <w:tcPr>
        <w:tcBorders>
          <w:top w:val="double" w:sz="6" w:space="0" w:color="897B61" w:themeColor="accent3"/>
          <w:left w:val="single" w:sz="8" w:space="0" w:color="897B61" w:themeColor="accent3"/>
          <w:bottom w:val="single" w:sz="8" w:space="0" w:color="897B61" w:themeColor="accent3"/>
          <w:right w:val="single" w:sz="8" w:space="0" w:color="897B61" w:themeColor="accent3"/>
        </w:tcBorders>
      </w:tcPr>
    </w:tblStylePr>
    <w:tblStylePr w:type="firstCol">
      <w:rPr>
        <w:b/>
        <w:bCs/>
      </w:rPr>
    </w:tblStylePr>
    <w:tblStylePr w:type="lastCol">
      <w:rPr>
        <w:b/>
        <w:bCs/>
      </w:rPr>
    </w:tblStylePr>
    <w:tblStylePr w:type="band1Vert">
      <w:tblPr/>
      <w:tcPr>
        <w:tcBorders>
          <w:top w:val="single" w:sz="8" w:space="0" w:color="897B61" w:themeColor="accent3"/>
          <w:left w:val="single" w:sz="8" w:space="0" w:color="897B61" w:themeColor="accent3"/>
          <w:bottom w:val="single" w:sz="8" w:space="0" w:color="897B61" w:themeColor="accent3"/>
          <w:right w:val="single" w:sz="8" w:space="0" w:color="897B61" w:themeColor="accent3"/>
        </w:tcBorders>
      </w:tcPr>
    </w:tblStylePr>
    <w:tblStylePr w:type="band1Horz">
      <w:tblPr/>
      <w:tcPr>
        <w:tcBorders>
          <w:top w:val="single" w:sz="8" w:space="0" w:color="897B61" w:themeColor="accent3"/>
          <w:left w:val="single" w:sz="8" w:space="0" w:color="897B61" w:themeColor="accent3"/>
          <w:bottom w:val="single" w:sz="8" w:space="0" w:color="897B61" w:themeColor="accent3"/>
          <w:right w:val="single" w:sz="8" w:space="0" w:color="897B61"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DAB8E" w:themeColor="accent4"/>
        <w:left w:val="single" w:sz="8" w:space="0" w:color="8DAB8E" w:themeColor="accent4"/>
        <w:bottom w:val="single" w:sz="8" w:space="0" w:color="8DAB8E" w:themeColor="accent4"/>
        <w:right w:val="single" w:sz="8" w:space="0" w:color="8DAB8E" w:themeColor="accent4"/>
      </w:tblBorders>
    </w:tblPr>
    <w:tblStylePr w:type="firstRow">
      <w:pPr>
        <w:spacing w:before="0" w:after="0" w:line="240" w:lineRule="auto"/>
      </w:pPr>
      <w:rPr>
        <w:b/>
        <w:bCs/>
        <w:color w:val="FFFFFF" w:themeColor="background1"/>
      </w:rPr>
      <w:tblPr/>
      <w:tcPr>
        <w:shd w:val="clear" w:color="auto" w:fill="8DAB8E" w:themeFill="accent4"/>
      </w:tcPr>
    </w:tblStylePr>
    <w:tblStylePr w:type="lastRow">
      <w:pPr>
        <w:spacing w:before="0" w:after="0" w:line="240" w:lineRule="auto"/>
      </w:pPr>
      <w:rPr>
        <w:b/>
        <w:bCs/>
      </w:rPr>
      <w:tblPr/>
      <w:tcPr>
        <w:tcBorders>
          <w:top w:val="double" w:sz="6" w:space="0" w:color="8DAB8E" w:themeColor="accent4"/>
          <w:left w:val="single" w:sz="8" w:space="0" w:color="8DAB8E" w:themeColor="accent4"/>
          <w:bottom w:val="single" w:sz="8" w:space="0" w:color="8DAB8E" w:themeColor="accent4"/>
          <w:right w:val="single" w:sz="8" w:space="0" w:color="8DAB8E" w:themeColor="accent4"/>
        </w:tcBorders>
      </w:tcPr>
    </w:tblStylePr>
    <w:tblStylePr w:type="firstCol">
      <w:rPr>
        <w:b/>
        <w:bCs/>
      </w:rPr>
    </w:tblStylePr>
    <w:tblStylePr w:type="lastCol">
      <w:rPr>
        <w:b/>
        <w:bCs/>
      </w:rPr>
    </w:tblStylePr>
    <w:tblStylePr w:type="band1Vert">
      <w:tblPr/>
      <w:tcPr>
        <w:tcBorders>
          <w:top w:val="single" w:sz="8" w:space="0" w:color="8DAB8E" w:themeColor="accent4"/>
          <w:left w:val="single" w:sz="8" w:space="0" w:color="8DAB8E" w:themeColor="accent4"/>
          <w:bottom w:val="single" w:sz="8" w:space="0" w:color="8DAB8E" w:themeColor="accent4"/>
          <w:right w:val="single" w:sz="8" w:space="0" w:color="8DAB8E" w:themeColor="accent4"/>
        </w:tcBorders>
      </w:tcPr>
    </w:tblStylePr>
    <w:tblStylePr w:type="band1Horz">
      <w:tblPr/>
      <w:tcPr>
        <w:tcBorders>
          <w:top w:val="single" w:sz="8" w:space="0" w:color="8DAB8E" w:themeColor="accent4"/>
          <w:left w:val="single" w:sz="8" w:space="0" w:color="8DAB8E" w:themeColor="accent4"/>
          <w:bottom w:val="single" w:sz="8" w:space="0" w:color="8DAB8E" w:themeColor="accent4"/>
          <w:right w:val="single" w:sz="8" w:space="0" w:color="8DAB8E"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77A2BB" w:themeColor="accent5"/>
        <w:left w:val="single" w:sz="8" w:space="0" w:color="77A2BB" w:themeColor="accent5"/>
        <w:bottom w:val="single" w:sz="8" w:space="0" w:color="77A2BB" w:themeColor="accent5"/>
        <w:right w:val="single" w:sz="8" w:space="0" w:color="77A2BB" w:themeColor="accent5"/>
      </w:tblBorders>
    </w:tblPr>
    <w:tblStylePr w:type="firstRow">
      <w:pPr>
        <w:spacing w:before="0" w:after="0" w:line="240" w:lineRule="auto"/>
      </w:pPr>
      <w:rPr>
        <w:b/>
        <w:bCs/>
        <w:color w:val="FFFFFF" w:themeColor="background1"/>
      </w:rPr>
      <w:tblPr/>
      <w:tcPr>
        <w:shd w:val="clear" w:color="auto" w:fill="77A2BB" w:themeFill="accent5"/>
      </w:tcPr>
    </w:tblStylePr>
    <w:tblStylePr w:type="lastRow">
      <w:pPr>
        <w:spacing w:before="0" w:after="0" w:line="240" w:lineRule="auto"/>
      </w:pPr>
      <w:rPr>
        <w:b/>
        <w:bCs/>
      </w:rPr>
      <w:tblPr/>
      <w:tcPr>
        <w:tcBorders>
          <w:top w:val="double" w:sz="6" w:space="0" w:color="77A2BB" w:themeColor="accent5"/>
          <w:left w:val="single" w:sz="8" w:space="0" w:color="77A2BB" w:themeColor="accent5"/>
          <w:bottom w:val="single" w:sz="8" w:space="0" w:color="77A2BB" w:themeColor="accent5"/>
          <w:right w:val="single" w:sz="8" w:space="0" w:color="77A2BB" w:themeColor="accent5"/>
        </w:tcBorders>
      </w:tcPr>
    </w:tblStylePr>
    <w:tblStylePr w:type="firstCol">
      <w:rPr>
        <w:b/>
        <w:bCs/>
      </w:rPr>
    </w:tblStylePr>
    <w:tblStylePr w:type="lastCol">
      <w:rPr>
        <w:b/>
        <w:bCs/>
      </w:rPr>
    </w:tblStylePr>
    <w:tblStylePr w:type="band1Vert">
      <w:tblPr/>
      <w:tcPr>
        <w:tcBorders>
          <w:top w:val="single" w:sz="8" w:space="0" w:color="77A2BB" w:themeColor="accent5"/>
          <w:left w:val="single" w:sz="8" w:space="0" w:color="77A2BB" w:themeColor="accent5"/>
          <w:bottom w:val="single" w:sz="8" w:space="0" w:color="77A2BB" w:themeColor="accent5"/>
          <w:right w:val="single" w:sz="8" w:space="0" w:color="77A2BB" w:themeColor="accent5"/>
        </w:tcBorders>
      </w:tcPr>
    </w:tblStylePr>
    <w:tblStylePr w:type="band1Horz">
      <w:tblPr/>
      <w:tcPr>
        <w:tcBorders>
          <w:top w:val="single" w:sz="8" w:space="0" w:color="77A2BB" w:themeColor="accent5"/>
          <w:left w:val="single" w:sz="8" w:space="0" w:color="77A2BB" w:themeColor="accent5"/>
          <w:bottom w:val="single" w:sz="8" w:space="0" w:color="77A2BB" w:themeColor="accent5"/>
          <w:right w:val="single" w:sz="8" w:space="0" w:color="77A2BB"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E28394" w:themeColor="accent6"/>
        <w:left w:val="single" w:sz="8" w:space="0" w:color="E28394" w:themeColor="accent6"/>
        <w:bottom w:val="single" w:sz="8" w:space="0" w:color="E28394" w:themeColor="accent6"/>
        <w:right w:val="single" w:sz="8" w:space="0" w:color="E28394" w:themeColor="accent6"/>
      </w:tblBorders>
    </w:tblPr>
    <w:tblStylePr w:type="firstRow">
      <w:pPr>
        <w:spacing w:before="0" w:after="0" w:line="240" w:lineRule="auto"/>
      </w:pPr>
      <w:rPr>
        <w:b/>
        <w:bCs/>
        <w:color w:val="FFFFFF" w:themeColor="background1"/>
      </w:rPr>
      <w:tblPr/>
      <w:tcPr>
        <w:shd w:val="clear" w:color="auto" w:fill="E28394" w:themeFill="accent6"/>
      </w:tcPr>
    </w:tblStylePr>
    <w:tblStylePr w:type="lastRow">
      <w:pPr>
        <w:spacing w:before="0" w:after="0" w:line="240" w:lineRule="auto"/>
      </w:pPr>
      <w:rPr>
        <w:b/>
        <w:bCs/>
      </w:rPr>
      <w:tblPr/>
      <w:tcPr>
        <w:tcBorders>
          <w:top w:val="double" w:sz="6" w:space="0" w:color="E28394" w:themeColor="accent6"/>
          <w:left w:val="single" w:sz="8" w:space="0" w:color="E28394" w:themeColor="accent6"/>
          <w:bottom w:val="single" w:sz="8" w:space="0" w:color="E28394" w:themeColor="accent6"/>
          <w:right w:val="single" w:sz="8" w:space="0" w:color="E28394" w:themeColor="accent6"/>
        </w:tcBorders>
      </w:tcPr>
    </w:tblStylePr>
    <w:tblStylePr w:type="firstCol">
      <w:rPr>
        <w:b/>
        <w:bCs/>
      </w:rPr>
    </w:tblStylePr>
    <w:tblStylePr w:type="lastCol">
      <w:rPr>
        <w:b/>
        <w:bCs/>
      </w:rPr>
    </w:tblStylePr>
    <w:tblStylePr w:type="band1Vert">
      <w:tblPr/>
      <w:tcPr>
        <w:tcBorders>
          <w:top w:val="single" w:sz="8" w:space="0" w:color="E28394" w:themeColor="accent6"/>
          <w:left w:val="single" w:sz="8" w:space="0" w:color="E28394" w:themeColor="accent6"/>
          <w:bottom w:val="single" w:sz="8" w:space="0" w:color="E28394" w:themeColor="accent6"/>
          <w:right w:val="single" w:sz="8" w:space="0" w:color="E28394" w:themeColor="accent6"/>
        </w:tcBorders>
      </w:tcPr>
    </w:tblStylePr>
    <w:tblStylePr w:type="band1Horz">
      <w:tblPr/>
      <w:tcPr>
        <w:tcBorders>
          <w:top w:val="single" w:sz="8" w:space="0" w:color="E28394" w:themeColor="accent6"/>
          <w:left w:val="single" w:sz="8" w:space="0" w:color="E28394" w:themeColor="accent6"/>
          <w:bottom w:val="single" w:sz="8" w:space="0" w:color="E28394" w:themeColor="accent6"/>
          <w:right w:val="single" w:sz="8" w:space="0" w:color="E28394"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8C8D86" w:themeColor="accent1"/>
        <w:left w:val="single" w:sz="8" w:space="0" w:color="8C8D86" w:themeColor="accent1"/>
        <w:bottom w:val="single" w:sz="8" w:space="0" w:color="8C8D86" w:themeColor="accent1"/>
        <w:right w:val="single" w:sz="8" w:space="0" w:color="8C8D86" w:themeColor="accent1"/>
        <w:insideH w:val="single" w:sz="8" w:space="0" w:color="8C8D86" w:themeColor="accent1"/>
        <w:insideV w:val="single" w:sz="8" w:space="0" w:color="8C8D8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C8D86" w:themeColor="accent1"/>
          <w:left w:val="single" w:sz="8" w:space="0" w:color="8C8D86" w:themeColor="accent1"/>
          <w:bottom w:val="single" w:sz="18" w:space="0" w:color="8C8D86" w:themeColor="accent1"/>
          <w:right w:val="single" w:sz="8" w:space="0" w:color="8C8D86" w:themeColor="accent1"/>
          <w:insideH w:val="nil"/>
          <w:insideV w:val="single" w:sz="8" w:space="0" w:color="8C8D8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C8D86" w:themeColor="accent1"/>
          <w:left w:val="single" w:sz="8" w:space="0" w:color="8C8D86" w:themeColor="accent1"/>
          <w:bottom w:val="single" w:sz="8" w:space="0" w:color="8C8D86" w:themeColor="accent1"/>
          <w:right w:val="single" w:sz="8" w:space="0" w:color="8C8D86" w:themeColor="accent1"/>
          <w:insideH w:val="nil"/>
          <w:insideV w:val="single" w:sz="8" w:space="0" w:color="8C8D8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C8D86" w:themeColor="accent1"/>
          <w:left w:val="single" w:sz="8" w:space="0" w:color="8C8D86" w:themeColor="accent1"/>
          <w:bottom w:val="single" w:sz="8" w:space="0" w:color="8C8D86" w:themeColor="accent1"/>
          <w:right w:val="single" w:sz="8" w:space="0" w:color="8C8D86" w:themeColor="accent1"/>
        </w:tcBorders>
      </w:tcPr>
    </w:tblStylePr>
    <w:tblStylePr w:type="band1Vert">
      <w:tblPr/>
      <w:tcPr>
        <w:tcBorders>
          <w:top w:val="single" w:sz="8" w:space="0" w:color="8C8D86" w:themeColor="accent1"/>
          <w:left w:val="single" w:sz="8" w:space="0" w:color="8C8D86" w:themeColor="accent1"/>
          <w:bottom w:val="single" w:sz="8" w:space="0" w:color="8C8D86" w:themeColor="accent1"/>
          <w:right w:val="single" w:sz="8" w:space="0" w:color="8C8D86" w:themeColor="accent1"/>
        </w:tcBorders>
        <w:shd w:val="clear" w:color="auto" w:fill="E2E2E0" w:themeFill="accent1" w:themeFillTint="3F"/>
      </w:tcPr>
    </w:tblStylePr>
    <w:tblStylePr w:type="band1Horz">
      <w:tblPr/>
      <w:tcPr>
        <w:tcBorders>
          <w:top w:val="single" w:sz="8" w:space="0" w:color="8C8D86" w:themeColor="accent1"/>
          <w:left w:val="single" w:sz="8" w:space="0" w:color="8C8D86" w:themeColor="accent1"/>
          <w:bottom w:val="single" w:sz="8" w:space="0" w:color="8C8D86" w:themeColor="accent1"/>
          <w:right w:val="single" w:sz="8" w:space="0" w:color="8C8D86" w:themeColor="accent1"/>
          <w:insideV w:val="single" w:sz="8" w:space="0" w:color="8C8D86" w:themeColor="accent1"/>
        </w:tcBorders>
        <w:shd w:val="clear" w:color="auto" w:fill="E2E2E0" w:themeFill="accent1" w:themeFillTint="3F"/>
      </w:tcPr>
    </w:tblStylePr>
    <w:tblStylePr w:type="band2Horz">
      <w:tblPr/>
      <w:tcPr>
        <w:tcBorders>
          <w:top w:val="single" w:sz="8" w:space="0" w:color="8C8D86" w:themeColor="accent1"/>
          <w:left w:val="single" w:sz="8" w:space="0" w:color="8C8D86" w:themeColor="accent1"/>
          <w:bottom w:val="single" w:sz="8" w:space="0" w:color="8C8D86" w:themeColor="accent1"/>
          <w:right w:val="single" w:sz="8" w:space="0" w:color="8C8D86" w:themeColor="accent1"/>
          <w:insideV w:val="single" w:sz="8" w:space="0" w:color="8C8D86"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E6C069" w:themeColor="accent2"/>
        <w:left w:val="single" w:sz="8" w:space="0" w:color="E6C069" w:themeColor="accent2"/>
        <w:bottom w:val="single" w:sz="8" w:space="0" w:color="E6C069" w:themeColor="accent2"/>
        <w:right w:val="single" w:sz="8" w:space="0" w:color="E6C069" w:themeColor="accent2"/>
        <w:insideH w:val="single" w:sz="8" w:space="0" w:color="E6C069" w:themeColor="accent2"/>
        <w:insideV w:val="single" w:sz="8" w:space="0" w:color="E6C06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6C069" w:themeColor="accent2"/>
          <w:left w:val="single" w:sz="8" w:space="0" w:color="E6C069" w:themeColor="accent2"/>
          <w:bottom w:val="single" w:sz="18" w:space="0" w:color="E6C069" w:themeColor="accent2"/>
          <w:right w:val="single" w:sz="8" w:space="0" w:color="E6C069" w:themeColor="accent2"/>
          <w:insideH w:val="nil"/>
          <w:insideV w:val="single" w:sz="8" w:space="0" w:color="E6C06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C069" w:themeColor="accent2"/>
          <w:left w:val="single" w:sz="8" w:space="0" w:color="E6C069" w:themeColor="accent2"/>
          <w:bottom w:val="single" w:sz="8" w:space="0" w:color="E6C069" w:themeColor="accent2"/>
          <w:right w:val="single" w:sz="8" w:space="0" w:color="E6C069" w:themeColor="accent2"/>
          <w:insideH w:val="nil"/>
          <w:insideV w:val="single" w:sz="8" w:space="0" w:color="E6C06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C069" w:themeColor="accent2"/>
          <w:left w:val="single" w:sz="8" w:space="0" w:color="E6C069" w:themeColor="accent2"/>
          <w:bottom w:val="single" w:sz="8" w:space="0" w:color="E6C069" w:themeColor="accent2"/>
          <w:right w:val="single" w:sz="8" w:space="0" w:color="E6C069" w:themeColor="accent2"/>
        </w:tcBorders>
      </w:tcPr>
    </w:tblStylePr>
    <w:tblStylePr w:type="band1Vert">
      <w:tblPr/>
      <w:tcPr>
        <w:tcBorders>
          <w:top w:val="single" w:sz="8" w:space="0" w:color="E6C069" w:themeColor="accent2"/>
          <w:left w:val="single" w:sz="8" w:space="0" w:color="E6C069" w:themeColor="accent2"/>
          <w:bottom w:val="single" w:sz="8" w:space="0" w:color="E6C069" w:themeColor="accent2"/>
          <w:right w:val="single" w:sz="8" w:space="0" w:color="E6C069" w:themeColor="accent2"/>
        </w:tcBorders>
        <w:shd w:val="clear" w:color="auto" w:fill="F8EFD9" w:themeFill="accent2" w:themeFillTint="3F"/>
      </w:tcPr>
    </w:tblStylePr>
    <w:tblStylePr w:type="band1Horz">
      <w:tblPr/>
      <w:tcPr>
        <w:tcBorders>
          <w:top w:val="single" w:sz="8" w:space="0" w:color="E6C069" w:themeColor="accent2"/>
          <w:left w:val="single" w:sz="8" w:space="0" w:color="E6C069" w:themeColor="accent2"/>
          <w:bottom w:val="single" w:sz="8" w:space="0" w:color="E6C069" w:themeColor="accent2"/>
          <w:right w:val="single" w:sz="8" w:space="0" w:color="E6C069" w:themeColor="accent2"/>
          <w:insideV w:val="single" w:sz="8" w:space="0" w:color="E6C069" w:themeColor="accent2"/>
        </w:tcBorders>
        <w:shd w:val="clear" w:color="auto" w:fill="F8EFD9" w:themeFill="accent2" w:themeFillTint="3F"/>
      </w:tcPr>
    </w:tblStylePr>
    <w:tblStylePr w:type="band2Horz">
      <w:tblPr/>
      <w:tcPr>
        <w:tcBorders>
          <w:top w:val="single" w:sz="8" w:space="0" w:color="E6C069" w:themeColor="accent2"/>
          <w:left w:val="single" w:sz="8" w:space="0" w:color="E6C069" w:themeColor="accent2"/>
          <w:bottom w:val="single" w:sz="8" w:space="0" w:color="E6C069" w:themeColor="accent2"/>
          <w:right w:val="single" w:sz="8" w:space="0" w:color="E6C069" w:themeColor="accent2"/>
          <w:insideV w:val="single" w:sz="8" w:space="0" w:color="E6C069"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897B61" w:themeColor="accent3"/>
        <w:left w:val="single" w:sz="8" w:space="0" w:color="897B61" w:themeColor="accent3"/>
        <w:bottom w:val="single" w:sz="8" w:space="0" w:color="897B61" w:themeColor="accent3"/>
        <w:right w:val="single" w:sz="8" w:space="0" w:color="897B61" w:themeColor="accent3"/>
        <w:insideH w:val="single" w:sz="8" w:space="0" w:color="897B61" w:themeColor="accent3"/>
        <w:insideV w:val="single" w:sz="8" w:space="0" w:color="897B6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97B61" w:themeColor="accent3"/>
          <w:left w:val="single" w:sz="8" w:space="0" w:color="897B61" w:themeColor="accent3"/>
          <w:bottom w:val="single" w:sz="18" w:space="0" w:color="897B61" w:themeColor="accent3"/>
          <w:right w:val="single" w:sz="8" w:space="0" w:color="897B61" w:themeColor="accent3"/>
          <w:insideH w:val="nil"/>
          <w:insideV w:val="single" w:sz="8" w:space="0" w:color="897B6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97B61" w:themeColor="accent3"/>
          <w:left w:val="single" w:sz="8" w:space="0" w:color="897B61" w:themeColor="accent3"/>
          <w:bottom w:val="single" w:sz="8" w:space="0" w:color="897B61" w:themeColor="accent3"/>
          <w:right w:val="single" w:sz="8" w:space="0" w:color="897B61" w:themeColor="accent3"/>
          <w:insideH w:val="nil"/>
          <w:insideV w:val="single" w:sz="8" w:space="0" w:color="897B6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97B61" w:themeColor="accent3"/>
          <w:left w:val="single" w:sz="8" w:space="0" w:color="897B61" w:themeColor="accent3"/>
          <w:bottom w:val="single" w:sz="8" w:space="0" w:color="897B61" w:themeColor="accent3"/>
          <w:right w:val="single" w:sz="8" w:space="0" w:color="897B61" w:themeColor="accent3"/>
        </w:tcBorders>
      </w:tcPr>
    </w:tblStylePr>
    <w:tblStylePr w:type="band1Vert">
      <w:tblPr/>
      <w:tcPr>
        <w:tcBorders>
          <w:top w:val="single" w:sz="8" w:space="0" w:color="897B61" w:themeColor="accent3"/>
          <w:left w:val="single" w:sz="8" w:space="0" w:color="897B61" w:themeColor="accent3"/>
          <w:bottom w:val="single" w:sz="8" w:space="0" w:color="897B61" w:themeColor="accent3"/>
          <w:right w:val="single" w:sz="8" w:space="0" w:color="897B61" w:themeColor="accent3"/>
        </w:tcBorders>
        <w:shd w:val="clear" w:color="auto" w:fill="E2DED7" w:themeFill="accent3" w:themeFillTint="3F"/>
      </w:tcPr>
    </w:tblStylePr>
    <w:tblStylePr w:type="band1Horz">
      <w:tblPr/>
      <w:tcPr>
        <w:tcBorders>
          <w:top w:val="single" w:sz="8" w:space="0" w:color="897B61" w:themeColor="accent3"/>
          <w:left w:val="single" w:sz="8" w:space="0" w:color="897B61" w:themeColor="accent3"/>
          <w:bottom w:val="single" w:sz="8" w:space="0" w:color="897B61" w:themeColor="accent3"/>
          <w:right w:val="single" w:sz="8" w:space="0" w:color="897B61" w:themeColor="accent3"/>
          <w:insideV w:val="single" w:sz="8" w:space="0" w:color="897B61" w:themeColor="accent3"/>
        </w:tcBorders>
        <w:shd w:val="clear" w:color="auto" w:fill="E2DED7" w:themeFill="accent3" w:themeFillTint="3F"/>
      </w:tcPr>
    </w:tblStylePr>
    <w:tblStylePr w:type="band2Horz">
      <w:tblPr/>
      <w:tcPr>
        <w:tcBorders>
          <w:top w:val="single" w:sz="8" w:space="0" w:color="897B61" w:themeColor="accent3"/>
          <w:left w:val="single" w:sz="8" w:space="0" w:color="897B61" w:themeColor="accent3"/>
          <w:bottom w:val="single" w:sz="8" w:space="0" w:color="897B61" w:themeColor="accent3"/>
          <w:right w:val="single" w:sz="8" w:space="0" w:color="897B61" w:themeColor="accent3"/>
          <w:insideV w:val="single" w:sz="8" w:space="0" w:color="897B61"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DAB8E" w:themeColor="accent4"/>
        <w:left w:val="single" w:sz="8" w:space="0" w:color="8DAB8E" w:themeColor="accent4"/>
        <w:bottom w:val="single" w:sz="8" w:space="0" w:color="8DAB8E" w:themeColor="accent4"/>
        <w:right w:val="single" w:sz="8" w:space="0" w:color="8DAB8E" w:themeColor="accent4"/>
        <w:insideH w:val="single" w:sz="8" w:space="0" w:color="8DAB8E" w:themeColor="accent4"/>
        <w:insideV w:val="single" w:sz="8" w:space="0" w:color="8DAB8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DAB8E" w:themeColor="accent4"/>
          <w:left w:val="single" w:sz="8" w:space="0" w:color="8DAB8E" w:themeColor="accent4"/>
          <w:bottom w:val="single" w:sz="18" w:space="0" w:color="8DAB8E" w:themeColor="accent4"/>
          <w:right w:val="single" w:sz="8" w:space="0" w:color="8DAB8E" w:themeColor="accent4"/>
          <w:insideH w:val="nil"/>
          <w:insideV w:val="single" w:sz="8" w:space="0" w:color="8DAB8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DAB8E" w:themeColor="accent4"/>
          <w:left w:val="single" w:sz="8" w:space="0" w:color="8DAB8E" w:themeColor="accent4"/>
          <w:bottom w:val="single" w:sz="8" w:space="0" w:color="8DAB8E" w:themeColor="accent4"/>
          <w:right w:val="single" w:sz="8" w:space="0" w:color="8DAB8E" w:themeColor="accent4"/>
          <w:insideH w:val="nil"/>
          <w:insideV w:val="single" w:sz="8" w:space="0" w:color="8DAB8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DAB8E" w:themeColor="accent4"/>
          <w:left w:val="single" w:sz="8" w:space="0" w:color="8DAB8E" w:themeColor="accent4"/>
          <w:bottom w:val="single" w:sz="8" w:space="0" w:color="8DAB8E" w:themeColor="accent4"/>
          <w:right w:val="single" w:sz="8" w:space="0" w:color="8DAB8E" w:themeColor="accent4"/>
        </w:tcBorders>
      </w:tcPr>
    </w:tblStylePr>
    <w:tblStylePr w:type="band1Vert">
      <w:tblPr/>
      <w:tcPr>
        <w:tcBorders>
          <w:top w:val="single" w:sz="8" w:space="0" w:color="8DAB8E" w:themeColor="accent4"/>
          <w:left w:val="single" w:sz="8" w:space="0" w:color="8DAB8E" w:themeColor="accent4"/>
          <w:bottom w:val="single" w:sz="8" w:space="0" w:color="8DAB8E" w:themeColor="accent4"/>
          <w:right w:val="single" w:sz="8" w:space="0" w:color="8DAB8E" w:themeColor="accent4"/>
        </w:tcBorders>
        <w:shd w:val="clear" w:color="auto" w:fill="E2EAE2" w:themeFill="accent4" w:themeFillTint="3F"/>
      </w:tcPr>
    </w:tblStylePr>
    <w:tblStylePr w:type="band1Horz">
      <w:tblPr/>
      <w:tcPr>
        <w:tcBorders>
          <w:top w:val="single" w:sz="8" w:space="0" w:color="8DAB8E" w:themeColor="accent4"/>
          <w:left w:val="single" w:sz="8" w:space="0" w:color="8DAB8E" w:themeColor="accent4"/>
          <w:bottom w:val="single" w:sz="8" w:space="0" w:color="8DAB8E" w:themeColor="accent4"/>
          <w:right w:val="single" w:sz="8" w:space="0" w:color="8DAB8E" w:themeColor="accent4"/>
          <w:insideV w:val="single" w:sz="8" w:space="0" w:color="8DAB8E" w:themeColor="accent4"/>
        </w:tcBorders>
        <w:shd w:val="clear" w:color="auto" w:fill="E2EAE2" w:themeFill="accent4" w:themeFillTint="3F"/>
      </w:tcPr>
    </w:tblStylePr>
    <w:tblStylePr w:type="band2Horz">
      <w:tblPr/>
      <w:tcPr>
        <w:tcBorders>
          <w:top w:val="single" w:sz="8" w:space="0" w:color="8DAB8E" w:themeColor="accent4"/>
          <w:left w:val="single" w:sz="8" w:space="0" w:color="8DAB8E" w:themeColor="accent4"/>
          <w:bottom w:val="single" w:sz="8" w:space="0" w:color="8DAB8E" w:themeColor="accent4"/>
          <w:right w:val="single" w:sz="8" w:space="0" w:color="8DAB8E" w:themeColor="accent4"/>
          <w:insideV w:val="single" w:sz="8" w:space="0" w:color="8DAB8E"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77A2BB" w:themeColor="accent5"/>
        <w:left w:val="single" w:sz="8" w:space="0" w:color="77A2BB" w:themeColor="accent5"/>
        <w:bottom w:val="single" w:sz="8" w:space="0" w:color="77A2BB" w:themeColor="accent5"/>
        <w:right w:val="single" w:sz="8" w:space="0" w:color="77A2BB" w:themeColor="accent5"/>
        <w:insideH w:val="single" w:sz="8" w:space="0" w:color="77A2BB" w:themeColor="accent5"/>
        <w:insideV w:val="single" w:sz="8" w:space="0" w:color="77A2B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7A2BB" w:themeColor="accent5"/>
          <w:left w:val="single" w:sz="8" w:space="0" w:color="77A2BB" w:themeColor="accent5"/>
          <w:bottom w:val="single" w:sz="18" w:space="0" w:color="77A2BB" w:themeColor="accent5"/>
          <w:right w:val="single" w:sz="8" w:space="0" w:color="77A2BB" w:themeColor="accent5"/>
          <w:insideH w:val="nil"/>
          <w:insideV w:val="single" w:sz="8" w:space="0" w:color="77A2B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7A2BB" w:themeColor="accent5"/>
          <w:left w:val="single" w:sz="8" w:space="0" w:color="77A2BB" w:themeColor="accent5"/>
          <w:bottom w:val="single" w:sz="8" w:space="0" w:color="77A2BB" w:themeColor="accent5"/>
          <w:right w:val="single" w:sz="8" w:space="0" w:color="77A2BB" w:themeColor="accent5"/>
          <w:insideH w:val="nil"/>
          <w:insideV w:val="single" w:sz="8" w:space="0" w:color="77A2B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7A2BB" w:themeColor="accent5"/>
          <w:left w:val="single" w:sz="8" w:space="0" w:color="77A2BB" w:themeColor="accent5"/>
          <w:bottom w:val="single" w:sz="8" w:space="0" w:color="77A2BB" w:themeColor="accent5"/>
          <w:right w:val="single" w:sz="8" w:space="0" w:color="77A2BB" w:themeColor="accent5"/>
        </w:tcBorders>
      </w:tcPr>
    </w:tblStylePr>
    <w:tblStylePr w:type="band1Vert">
      <w:tblPr/>
      <w:tcPr>
        <w:tcBorders>
          <w:top w:val="single" w:sz="8" w:space="0" w:color="77A2BB" w:themeColor="accent5"/>
          <w:left w:val="single" w:sz="8" w:space="0" w:color="77A2BB" w:themeColor="accent5"/>
          <w:bottom w:val="single" w:sz="8" w:space="0" w:color="77A2BB" w:themeColor="accent5"/>
          <w:right w:val="single" w:sz="8" w:space="0" w:color="77A2BB" w:themeColor="accent5"/>
        </w:tcBorders>
        <w:shd w:val="clear" w:color="auto" w:fill="DDE7EE" w:themeFill="accent5" w:themeFillTint="3F"/>
      </w:tcPr>
    </w:tblStylePr>
    <w:tblStylePr w:type="band1Horz">
      <w:tblPr/>
      <w:tcPr>
        <w:tcBorders>
          <w:top w:val="single" w:sz="8" w:space="0" w:color="77A2BB" w:themeColor="accent5"/>
          <w:left w:val="single" w:sz="8" w:space="0" w:color="77A2BB" w:themeColor="accent5"/>
          <w:bottom w:val="single" w:sz="8" w:space="0" w:color="77A2BB" w:themeColor="accent5"/>
          <w:right w:val="single" w:sz="8" w:space="0" w:color="77A2BB" w:themeColor="accent5"/>
          <w:insideV w:val="single" w:sz="8" w:space="0" w:color="77A2BB" w:themeColor="accent5"/>
        </w:tcBorders>
        <w:shd w:val="clear" w:color="auto" w:fill="DDE7EE" w:themeFill="accent5" w:themeFillTint="3F"/>
      </w:tcPr>
    </w:tblStylePr>
    <w:tblStylePr w:type="band2Horz">
      <w:tblPr/>
      <w:tcPr>
        <w:tcBorders>
          <w:top w:val="single" w:sz="8" w:space="0" w:color="77A2BB" w:themeColor="accent5"/>
          <w:left w:val="single" w:sz="8" w:space="0" w:color="77A2BB" w:themeColor="accent5"/>
          <w:bottom w:val="single" w:sz="8" w:space="0" w:color="77A2BB" w:themeColor="accent5"/>
          <w:right w:val="single" w:sz="8" w:space="0" w:color="77A2BB" w:themeColor="accent5"/>
          <w:insideV w:val="single" w:sz="8" w:space="0" w:color="77A2BB"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E28394" w:themeColor="accent6"/>
        <w:left w:val="single" w:sz="8" w:space="0" w:color="E28394" w:themeColor="accent6"/>
        <w:bottom w:val="single" w:sz="8" w:space="0" w:color="E28394" w:themeColor="accent6"/>
        <w:right w:val="single" w:sz="8" w:space="0" w:color="E28394" w:themeColor="accent6"/>
        <w:insideH w:val="single" w:sz="8" w:space="0" w:color="E28394" w:themeColor="accent6"/>
        <w:insideV w:val="single" w:sz="8" w:space="0" w:color="E2839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28394" w:themeColor="accent6"/>
          <w:left w:val="single" w:sz="8" w:space="0" w:color="E28394" w:themeColor="accent6"/>
          <w:bottom w:val="single" w:sz="18" w:space="0" w:color="E28394" w:themeColor="accent6"/>
          <w:right w:val="single" w:sz="8" w:space="0" w:color="E28394" w:themeColor="accent6"/>
          <w:insideH w:val="nil"/>
          <w:insideV w:val="single" w:sz="8" w:space="0" w:color="E2839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28394" w:themeColor="accent6"/>
          <w:left w:val="single" w:sz="8" w:space="0" w:color="E28394" w:themeColor="accent6"/>
          <w:bottom w:val="single" w:sz="8" w:space="0" w:color="E28394" w:themeColor="accent6"/>
          <w:right w:val="single" w:sz="8" w:space="0" w:color="E28394" w:themeColor="accent6"/>
          <w:insideH w:val="nil"/>
          <w:insideV w:val="single" w:sz="8" w:space="0" w:color="E2839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28394" w:themeColor="accent6"/>
          <w:left w:val="single" w:sz="8" w:space="0" w:color="E28394" w:themeColor="accent6"/>
          <w:bottom w:val="single" w:sz="8" w:space="0" w:color="E28394" w:themeColor="accent6"/>
          <w:right w:val="single" w:sz="8" w:space="0" w:color="E28394" w:themeColor="accent6"/>
        </w:tcBorders>
      </w:tcPr>
    </w:tblStylePr>
    <w:tblStylePr w:type="band1Vert">
      <w:tblPr/>
      <w:tcPr>
        <w:tcBorders>
          <w:top w:val="single" w:sz="8" w:space="0" w:color="E28394" w:themeColor="accent6"/>
          <w:left w:val="single" w:sz="8" w:space="0" w:color="E28394" w:themeColor="accent6"/>
          <w:bottom w:val="single" w:sz="8" w:space="0" w:color="E28394" w:themeColor="accent6"/>
          <w:right w:val="single" w:sz="8" w:space="0" w:color="E28394" w:themeColor="accent6"/>
        </w:tcBorders>
        <w:shd w:val="clear" w:color="auto" w:fill="F7E0E4" w:themeFill="accent6" w:themeFillTint="3F"/>
      </w:tcPr>
    </w:tblStylePr>
    <w:tblStylePr w:type="band1Horz">
      <w:tblPr/>
      <w:tcPr>
        <w:tcBorders>
          <w:top w:val="single" w:sz="8" w:space="0" w:color="E28394" w:themeColor="accent6"/>
          <w:left w:val="single" w:sz="8" w:space="0" w:color="E28394" w:themeColor="accent6"/>
          <w:bottom w:val="single" w:sz="8" w:space="0" w:color="E28394" w:themeColor="accent6"/>
          <w:right w:val="single" w:sz="8" w:space="0" w:color="E28394" w:themeColor="accent6"/>
          <w:insideV w:val="single" w:sz="8" w:space="0" w:color="E28394" w:themeColor="accent6"/>
        </w:tcBorders>
        <w:shd w:val="clear" w:color="auto" w:fill="F7E0E4" w:themeFill="accent6" w:themeFillTint="3F"/>
      </w:tcPr>
    </w:tblStylePr>
    <w:tblStylePr w:type="band2Horz">
      <w:tblPr/>
      <w:tcPr>
        <w:tcBorders>
          <w:top w:val="single" w:sz="8" w:space="0" w:color="E28394" w:themeColor="accent6"/>
          <w:left w:val="single" w:sz="8" w:space="0" w:color="E28394" w:themeColor="accent6"/>
          <w:bottom w:val="single" w:sz="8" w:space="0" w:color="E28394" w:themeColor="accent6"/>
          <w:right w:val="single" w:sz="8" w:space="0" w:color="E28394" w:themeColor="accent6"/>
          <w:insideV w:val="single" w:sz="8" w:space="0" w:color="E28394"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A8A9A4" w:themeColor="accent1" w:themeTint="BF"/>
        <w:left w:val="single" w:sz="8" w:space="0" w:color="A8A9A4" w:themeColor="accent1" w:themeTint="BF"/>
        <w:bottom w:val="single" w:sz="8" w:space="0" w:color="A8A9A4" w:themeColor="accent1" w:themeTint="BF"/>
        <w:right w:val="single" w:sz="8" w:space="0" w:color="A8A9A4" w:themeColor="accent1" w:themeTint="BF"/>
        <w:insideH w:val="single" w:sz="8" w:space="0" w:color="A8A9A4" w:themeColor="accent1" w:themeTint="BF"/>
      </w:tblBorders>
    </w:tblPr>
    <w:tblStylePr w:type="firstRow">
      <w:pPr>
        <w:spacing w:before="0" w:after="0" w:line="240" w:lineRule="auto"/>
      </w:pPr>
      <w:rPr>
        <w:b/>
        <w:bCs/>
        <w:color w:val="FFFFFF" w:themeColor="background1"/>
      </w:rPr>
      <w:tblPr/>
      <w:tcPr>
        <w:tcBorders>
          <w:top w:val="single" w:sz="8" w:space="0" w:color="A8A9A4" w:themeColor="accent1" w:themeTint="BF"/>
          <w:left w:val="single" w:sz="8" w:space="0" w:color="A8A9A4" w:themeColor="accent1" w:themeTint="BF"/>
          <w:bottom w:val="single" w:sz="8" w:space="0" w:color="A8A9A4" w:themeColor="accent1" w:themeTint="BF"/>
          <w:right w:val="single" w:sz="8" w:space="0" w:color="A8A9A4" w:themeColor="accent1" w:themeTint="BF"/>
          <w:insideH w:val="nil"/>
          <w:insideV w:val="nil"/>
        </w:tcBorders>
        <w:shd w:val="clear" w:color="auto" w:fill="8C8D86" w:themeFill="accent1"/>
      </w:tcPr>
    </w:tblStylePr>
    <w:tblStylePr w:type="lastRow">
      <w:pPr>
        <w:spacing w:before="0" w:after="0" w:line="240" w:lineRule="auto"/>
      </w:pPr>
      <w:rPr>
        <w:b/>
        <w:bCs/>
      </w:rPr>
      <w:tblPr/>
      <w:tcPr>
        <w:tcBorders>
          <w:top w:val="double" w:sz="6" w:space="0" w:color="A8A9A4" w:themeColor="accent1" w:themeTint="BF"/>
          <w:left w:val="single" w:sz="8" w:space="0" w:color="A8A9A4" w:themeColor="accent1" w:themeTint="BF"/>
          <w:bottom w:val="single" w:sz="8" w:space="0" w:color="A8A9A4" w:themeColor="accent1" w:themeTint="BF"/>
          <w:right w:val="single" w:sz="8" w:space="0" w:color="A8A9A4" w:themeColor="accent1" w:themeTint="BF"/>
          <w:insideH w:val="nil"/>
          <w:insideV w:val="nil"/>
        </w:tcBorders>
      </w:tcPr>
    </w:tblStylePr>
    <w:tblStylePr w:type="firstCol">
      <w:rPr>
        <w:b/>
        <w:bCs/>
      </w:rPr>
    </w:tblStylePr>
    <w:tblStylePr w:type="lastCol">
      <w:rPr>
        <w:b/>
        <w:bCs/>
      </w:rPr>
    </w:tblStylePr>
    <w:tblStylePr w:type="band1Vert">
      <w:tblPr/>
      <w:tcPr>
        <w:shd w:val="clear" w:color="auto" w:fill="E2E2E0" w:themeFill="accent1" w:themeFillTint="3F"/>
      </w:tcPr>
    </w:tblStylePr>
    <w:tblStylePr w:type="band1Horz">
      <w:tblPr/>
      <w:tcPr>
        <w:tcBorders>
          <w:insideH w:val="nil"/>
          <w:insideV w:val="nil"/>
        </w:tcBorders>
        <w:shd w:val="clear" w:color="auto" w:fill="E2E2E0"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ECCF8E" w:themeColor="accent2" w:themeTint="BF"/>
        <w:left w:val="single" w:sz="8" w:space="0" w:color="ECCF8E" w:themeColor="accent2" w:themeTint="BF"/>
        <w:bottom w:val="single" w:sz="8" w:space="0" w:color="ECCF8E" w:themeColor="accent2" w:themeTint="BF"/>
        <w:right w:val="single" w:sz="8" w:space="0" w:color="ECCF8E" w:themeColor="accent2" w:themeTint="BF"/>
        <w:insideH w:val="single" w:sz="8" w:space="0" w:color="ECCF8E" w:themeColor="accent2" w:themeTint="BF"/>
      </w:tblBorders>
    </w:tblPr>
    <w:tblStylePr w:type="firstRow">
      <w:pPr>
        <w:spacing w:before="0" w:after="0" w:line="240" w:lineRule="auto"/>
      </w:pPr>
      <w:rPr>
        <w:b/>
        <w:bCs/>
        <w:color w:val="FFFFFF" w:themeColor="background1"/>
      </w:rPr>
      <w:tblPr/>
      <w:tcPr>
        <w:tcBorders>
          <w:top w:val="single" w:sz="8" w:space="0" w:color="ECCF8E" w:themeColor="accent2" w:themeTint="BF"/>
          <w:left w:val="single" w:sz="8" w:space="0" w:color="ECCF8E" w:themeColor="accent2" w:themeTint="BF"/>
          <w:bottom w:val="single" w:sz="8" w:space="0" w:color="ECCF8E" w:themeColor="accent2" w:themeTint="BF"/>
          <w:right w:val="single" w:sz="8" w:space="0" w:color="ECCF8E" w:themeColor="accent2" w:themeTint="BF"/>
          <w:insideH w:val="nil"/>
          <w:insideV w:val="nil"/>
        </w:tcBorders>
        <w:shd w:val="clear" w:color="auto" w:fill="E6C069" w:themeFill="accent2"/>
      </w:tcPr>
    </w:tblStylePr>
    <w:tblStylePr w:type="lastRow">
      <w:pPr>
        <w:spacing w:before="0" w:after="0" w:line="240" w:lineRule="auto"/>
      </w:pPr>
      <w:rPr>
        <w:b/>
        <w:bCs/>
      </w:rPr>
      <w:tblPr/>
      <w:tcPr>
        <w:tcBorders>
          <w:top w:val="double" w:sz="6" w:space="0" w:color="ECCF8E" w:themeColor="accent2" w:themeTint="BF"/>
          <w:left w:val="single" w:sz="8" w:space="0" w:color="ECCF8E" w:themeColor="accent2" w:themeTint="BF"/>
          <w:bottom w:val="single" w:sz="8" w:space="0" w:color="ECCF8E" w:themeColor="accent2" w:themeTint="BF"/>
          <w:right w:val="single" w:sz="8" w:space="0" w:color="ECCF8E" w:themeColor="accent2" w:themeTint="BF"/>
          <w:insideH w:val="nil"/>
          <w:insideV w:val="nil"/>
        </w:tcBorders>
      </w:tcPr>
    </w:tblStylePr>
    <w:tblStylePr w:type="firstCol">
      <w:rPr>
        <w:b/>
        <w:bCs/>
      </w:rPr>
    </w:tblStylePr>
    <w:tblStylePr w:type="lastCol">
      <w:rPr>
        <w:b/>
        <w:bCs/>
      </w:rPr>
    </w:tblStylePr>
    <w:tblStylePr w:type="band1Vert">
      <w:tblPr/>
      <w:tcPr>
        <w:shd w:val="clear" w:color="auto" w:fill="F8EFD9" w:themeFill="accent2" w:themeFillTint="3F"/>
      </w:tcPr>
    </w:tblStylePr>
    <w:tblStylePr w:type="band1Horz">
      <w:tblPr/>
      <w:tcPr>
        <w:tcBorders>
          <w:insideH w:val="nil"/>
          <w:insideV w:val="nil"/>
        </w:tcBorders>
        <w:shd w:val="clear" w:color="auto" w:fill="F8EFD9"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A99C85" w:themeColor="accent3" w:themeTint="BF"/>
        <w:left w:val="single" w:sz="8" w:space="0" w:color="A99C85" w:themeColor="accent3" w:themeTint="BF"/>
        <w:bottom w:val="single" w:sz="8" w:space="0" w:color="A99C85" w:themeColor="accent3" w:themeTint="BF"/>
        <w:right w:val="single" w:sz="8" w:space="0" w:color="A99C85" w:themeColor="accent3" w:themeTint="BF"/>
        <w:insideH w:val="single" w:sz="8" w:space="0" w:color="A99C85" w:themeColor="accent3" w:themeTint="BF"/>
      </w:tblBorders>
    </w:tblPr>
    <w:tblStylePr w:type="firstRow">
      <w:pPr>
        <w:spacing w:before="0" w:after="0" w:line="240" w:lineRule="auto"/>
      </w:pPr>
      <w:rPr>
        <w:b/>
        <w:bCs/>
        <w:color w:val="FFFFFF" w:themeColor="background1"/>
      </w:rPr>
      <w:tblPr/>
      <w:tcPr>
        <w:tcBorders>
          <w:top w:val="single" w:sz="8" w:space="0" w:color="A99C85" w:themeColor="accent3" w:themeTint="BF"/>
          <w:left w:val="single" w:sz="8" w:space="0" w:color="A99C85" w:themeColor="accent3" w:themeTint="BF"/>
          <w:bottom w:val="single" w:sz="8" w:space="0" w:color="A99C85" w:themeColor="accent3" w:themeTint="BF"/>
          <w:right w:val="single" w:sz="8" w:space="0" w:color="A99C85" w:themeColor="accent3" w:themeTint="BF"/>
          <w:insideH w:val="nil"/>
          <w:insideV w:val="nil"/>
        </w:tcBorders>
        <w:shd w:val="clear" w:color="auto" w:fill="897B61" w:themeFill="accent3"/>
      </w:tcPr>
    </w:tblStylePr>
    <w:tblStylePr w:type="lastRow">
      <w:pPr>
        <w:spacing w:before="0" w:after="0" w:line="240" w:lineRule="auto"/>
      </w:pPr>
      <w:rPr>
        <w:b/>
        <w:bCs/>
      </w:rPr>
      <w:tblPr/>
      <w:tcPr>
        <w:tcBorders>
          <w:top w:val="double" w:sz="6" w:space="0" w:color="A99C85" w:themeColor="accent3" w:themeTint="BF"/>
          <w:left w:val="single" w:sz="8" w:space="0" w:color="A99C85" w:themeColor="accent3" w:themeTint="BF"/>
          <w:bottom w:val="single" w:sz="8" w:space="0" w:color="A99C85" w:themeColor="accent3" w:themeTint="BF"/>
          <w:right w:val="single" w:sz="8" w:space="0" w:color="A99C85" w:themeColor="accent3" w:themeTint="BF"/>
          <w:insideH w:val="nil"/>
          <w:insideV w:val="nil"/>
        </w:tcBorders>
      </w:tcPr>
    </w:tblStylePr>
    <w:tblStylePr w:type="firstCol">
      <w:rPr>
        <w:b/>
        <w:bCs/>
      </w:rPr>
    </w:tblStylePr>
    <w:tblStylePr w:type="lastCol">
      <w:rPr>
        <w:b/>
        <w:bCs/>
      </w:rPr>
    </w:tblStylePr>
    <w:tblStylePr w:type="band1Vert">
      <w:tblPr/>
      <w:tcPr>
        <w:shd w:val="clear" w:color="auto" w:fill="E2DED7" w:themeFill="accent3" w:themeFillTint="3F"/>
      </w:tcPr>
    </w:tblStylePr>
    <w:tblStylePr w:type="band1Horz">
      <w:tblPr/>
      <w:tcPr>
        <w:tcBorders>
          <w:insideH w:val="nil"/>
          <w:insideV w:val="nil"/>
        </w:tcBorders>
        <w:shd w:val="clear" w:color="auto" w:fill="E2DED7"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A9C0AA" w:themeColor="accent4" w:themeTint="BF"/>
        <w:left w:val="single" w:sz="8" w:space="0" w:color="A9C0AA" w:themeColor="accent4" w:themeTint="BF"/>
        <w:bottom w:val="single" w:sz="8" w:space="0" w:color="A9C0AA" w:themeColor="accent4" w:themeTint="BF"/>
        <w:right w:val="single" w:sz="8" w:space="0" w:color="A9C0AA" w:themeColor="accent4" w:themeTint="BF"/>
        <w:insideH w:val="single" w:sz="8" w:space="0" w:color="A9C0AA" w:themeColor="accent4" w:themeTint="BF"/>
      </w:tblBorders>
    </w:tblPr>
    <w:tblStylePr w:type="firstRow">
      <w:pPr>
        <w:spacing w:before="0" w:after="0" w:line="240" w:lineRule="auto"/>
      </w:pPr>
      <w:rPr>
        <w:b/>
        <w:bCs/>
        <w:color w:val="FFFFFF" w:themeColor="background1"/>
      </w:rPr>
      <w:tblPr/>
      <w:tcPr>
        <w:tcBorders>
          <w:top w:val="single" w:sz="8" w:space="0" w:color="A9C0AA" w:themeColor="accent4" w:themeTint="BF"/>
          <w:left w:val="single" w:sz="8" w:space="0" w:color="A9C0AA" w:themeColor="accent4" w:themeTint="BF"/>
          <w:bottom w:val="single" w:sz="8" w:space="0" w:color="A9C0AA" w:themeColor="accent4" w:themeTint="BF"/>
          <w:right w:val="single" w:sz="8" w:space="0" w:color="A9C0AA" w:themeColor="accent4" w:themeTint="BF"/>
          <w:insideH w:val="nil"/>
          <w:insideV w:val="nil"/>
        </w:tcBorders>
        <w:shd w:val="clear" w:color="auto" w:fill="8DAB8E" w:themeFill="accent4"/>
      </w:tcPr>
    </w:tblStylePr>
    <w:tblStylePr w:type="lastRow">
      <w:pPr>
        <w:spacing w:before="0" w:after="0" w:line="240" w:lineRule="auto"/>
      </w:pPr>
      <w:rPr>
        <w:b/>
        <w:bCs/>
      </w:rPr>
      <w:tblPr/>
      <w:tcPr>
        <w:tcBorders>
          <w:top w:val="double" w:sz="6" w:space="0" w:color="A9C0AA" w:themeColor="accent4" w:themeTint="BF"/>
          <w:left w:val="single" w:sz="8" w:space="0" w:color="A9C0AA" w:themeColor="accent4" w:themeTint="BF"/>
          <w:bottom w:val="single" w:sz="8" w:space="0" w:color="A9C0AA" w:themeColor="accent4" w:themeTint="BF"/>
          <w:right w:val="single" w:sz="8" w:space="0" w:color="A9C0AA" w:themeColor="accent4" w:themeTint="BF"/>
          <w:insideH w:val="nil"/>
          <w:insideV w:val="nil"/>
        </w:tcBorders>
      </w:tcPr>
    </w:tblStylePr>
    <w:tblStylePr w:type="firstCol">
      <w:rPr>
        <w:b/>
        <w:bCs/>
      </w:rPr>
    </w:tblStylePr>
    <w:tblStylePr w:type="lastCol">
      <w:rPr>
        <w:b/>
        <w:bCs/>
      </w:rPr>
    </w:tblStylePr>
    <w:tblStylePr w:type="band1Vert">
      <w:tblPr/>
      <w:tcPr>
        <w:shd w:val="clear" w:color="auto" w:fill="E2EAE2" w:themeFill="accent4" w:themeFillTint="3F"/>
      </w:tcPr>
    </w:tblStylePr>
    <w:tblStylePr w:type="band1Horz">
      <w:tblPr/>
      <w:tcPr>
        <w:tcBorders>
          <w:insideH w:val="nil"/>
          <w:insideV w:val="nil"/>
        </w:tcBorders>
        <w:shd w:val="clear" w:color="auto" w:fill="E2EAE2"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99B9CC" w:themeColor="accent5" w:themeTint="BF"/>
        <w:left w:val="single" w:sz="8" w:space="0" w:color="99B9CC" w:themeColor="accent5" w:themeTint="BF"/>
        <w:bottom w:val="single" w:sz="8" w:space="0" w:color="99B9CC" w:themeColor="accent5" w:themeTint="BF"/>
        <w:right w:val="single" w:sz="8" w:space="0" w:color="99B9CC" w:themeColor="accent5" w:themeTint="BF"/>
        <w:insideH w:val="single" w:sz="8" w:space="0" w:color="99B9CC" w:themeColor="accent5" w:themeTint="BF"/>
      </w:tblBorders>
    </w:tblPr>
    <w:tblStylePr w:type="firstRow">
      <w:pPr>
        <w:spacing w:before="0" w:after="0" w:line="240" w:lineRule="auto"/>
      </w:pPr>
      <w:rPr>
        <w:b/>
        <w:bCs/>
        <w:color w:val="FFFFFF" w:themeColor="background1"/>
      </w:rPr>
      <w:tblPr/>
      <w:tcPr>
        <w:tcBorders>
          <w:top w:val="single" w:sz="8" w:space="0" w:color="99B9CC" w:themeColor="accent5" w:themeTint="BF"/>
          <w:left w:val="single" w:sz="8" w:space="0" w:color="99B9CC" w:themeColor="accent5" w:themeTint="BF"/>
          <w:bottom w:val="single" w:sz="8" w:space="0" w:color="99B9CC" w:themeColor="accent5" w:themeTint="BF"/>
          <w:right w:val="single" w:sz="8" w:space="0" w:color="99B9CC" w:themeColor="accent5" w:themeTint="BF"/>
          <w:insideH w:val="nil"/>
          <w:insideV w:val="nil"/>
        </w:tcBorders>
        <w:shd w:val="clear" w:color="auto" w:fill="77A2BB" w:themeFill="accent5"/>
      </w:tcPr>
    </w:tblStylePr>
    <w:tblStylePr w:type="lastRow">
      <w:pPr>
        <w:spacing w:before="0" w:after="0" w:line="240" w:lineRule="auto"/>
      </w:pPr>
      <w:rPr>
        <w:b/>
        <w:bCs/>
      </w:rPr>
      <w:tblPr/>
      <w:tcPr>
        <w:tcBorders>
          <w:top w:val="double" w:sz="6" w:space="0" w:color="99B9CC" w:themeColor="accent5" w:themeTint="BF"/>
          <w:left w:val="single" w:sz="8" w:space="0" w:color="99B9CC" w:themeColor="accent5" w:themeTint="BF"/>
          <w:bottom w:val="single" w:sz="8" w:space="0" w:color="99B9CC" w:themeColor="accent5" w:themeTint="BF"/>
          <w:right w:val="single" w:sz="8" w:space="0" w:color="99B9CC"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E7EE" w:themeFill="accent5" w:themeFillTint="3F"/>
      </w:tcPr>
    </w:tblStylePr>
    <w:tblStylePr w:type="band1Horz">
      <w:tblPr/>
      <w:tcPr>
        <w:tcBorders>
          <w:insideH w:val="nil"/>
          <w:insideV w:val="nil"/>
        </w:tcBorders>
        <w:shd w:val="clear" w:color="auto" w:fill="DDE7EE"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E9A2AE" w:themeColor="accent6" w:themeTint="BF"/>
        <w:left w:val="single" w:sz="8" w:space="0" w:color="E9A2AE" w:themeColor="accent6" w:themeTint="BF"/>
        <w:bottom w:val="single" w:sz="8" w:space="0" w:color="E9A2AE" w:themeColor="accent6" w:themeTint="BF"/>
        <w:right w:val="single" w:sz="8" w:space="0" w:color="E9A2AE" w:themeColor="accent6" w:themeTint="BF"/>
        <w:insideH w:val="single" w:sz="8" w:space="0" w:color="E9A2AE" w:themeColor="accent6" w:themeTint="BF"/>
      </w:tblBorders>
    </w:tblPr>
    <w:tblStylePr w:type="firstRow">
      <w:pPr>
        <w:spacing w:before="0" w:after="0" w:line="240" w:lineRule="auto"/>
      </w:pPr>
      <w:rPr>
        <w:b/>
        <w:bCs/>
        <w:color w:val="FFFFFF" w:themeColor="background1"/>
      </w:rPr>
      <w:tblPr/>
      <w:tcPr>
        <w:tcBorders>
          <w:top w:val="single" w:sz="8" w:space="0" w:color="E9A2AE" w:themeColor="accent6" w:themeTint="BF"/>
          <w:left w:val="single" w:sz="8" w:space="0" w:color="E9A2AE" w:themeColor="accent6" w:themeTint="BF"/>
          <w:bottom w:val="single" w:sz="8" w:space="0" w:color="E9A2AE" w:themeColor="accent6" w:themeTint="BF"/>
          <w:right w:val="single" w:sz="8" w:space="0" w:color="E9A2AE" w:themeColor="accent6" w:themeTint="BF"/>
          <w:insideH w:val="nil"/>
          <w:insideV w:val="nil"/>
        </w:tcBorders>
        <w:shd w:val="clear" w:color="auto" w:fill="E28394" w:themeFill="accent6"/>
      </w:tcPr>
    </w:tblStylePr>
    <w:tblStylePr w:type="lastRow">
      <w:pPr>
        <w:spacing w:before="0" w:after="0" w:line="240" w:lineRule="auto"/>
      </w:pPr>
      <w:rPr>
        <w:b/>
        <w:bCs/>
      </w:rPr>
      <w:tblPr/>
      <w:tcPr>
        <w:tcBorders>
          <w:top w:val="double" w:sz="6" w:space="0" w:color="E9A2AE" w:themeColor="accent6" w:themeTint="BF"/>
          <w:left w:val="single" w:sz="8" w:space="0" w:color="E9A2AE" w:themeColor="accent6" w:themeTint="BF"/>
          <w:bottom w:val="single" w:sz="8" w:space="0" w:color="E9A2AE" w:themeColor="accent6" w:themeTint="BF"/>
          <w:right w:val="single" w:sz="8" w:space="0" w:color="E9A2AE"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E0E4" w:themeFill="accent6" w:themeFillTint="3F"/>
      </w:tcPr>
    </w:tblStylePr>
    <w:tblStylePr w:type="band1Horz">
      <w:tblPr/>
      <w:tcPr>
        <w:tcBorders>
          <w:insideH w:val="nil"/>
          <w:insideV w:val="nil"/>
        </w:tcBorders>
        <w:shd w:val="clear" w:color="auto" w:fill="F7E0E4"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C8D8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C8D86" w:themeFill="accent1"/>
      </w:tcPr>
    </w:tblStylePr>
    <w:tblStylePr w:type="lastCol">
      <w:rPr>
        <w:b/>
        <w:bCs/>
        <w:color w:val="FFFFFF" w:themeColor="background1"/>
      </w:rPr>
      <w:tblPr/>
      <w:tcPr>
        <w:tcBorders>
          <w:left w:val="nil"/>
          <w:right w:val="nil"/>
          <w:insideH w:val="nil"/>
          <w:insideV w:val="nil"/>
        </w:tcBorders>
        <w:shd w:val="clear" w:color="auto" w:fill="8C8D8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6C06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C069" w:themeFill="accent2"/>
      </w:tcPr>
    </w:tblStylePr>
    <w:tblStylePr w:type="lastCol">
      <w:rPr>
        <w:b/>
        <w:bCs/>
        <w:color w:val="FFFFFF" w:themeColor="background1"/>
      </w:rPr>
      <w:tblPr/>
      <w:tcPr>
        <w:tcBorders>
          <w:left w:val="nil"/>
          <w:right w:val="nil"/>
          <w:insideH w:val="nil"/>
          <w:insideV w:val="nil"/>
        </w:tcBorders>
        <w:shd w:val="clear" w:color="auto" w:fill="E6C06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97B6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97B61" w:themeFill="accent3"/>
      </w:tcPr>
    </w:tblStylePr>
    <w:tblStylePr w:type="lastCol">
      <w:rPr>
        <w:b/>
        <w:bCs/>
        <w:color w:val="FFFFFF" w:themeColor="background1"/>
      </w:rPr>
      <w:tblPr/>
      <w:tcPr>
        <w:tcBorders>
          <w:left w:val="nil"/>
          <w:right w:val="nil"/>
          <w:insideH w:val="nil"/>
          <w:insideV w:val="nil"/>
        </w:tcBorders>
        <w:shd w:val="clear" w:color="auto" w:fill="897B6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DAB8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DAB8E" w:themeFill="accent4"/>
      </w:tcPr>
    </w:tblStylePr>
    <w:tblStylePr w:type="lastCol">
      <w:rPr>
        <w:b/>
        <w:bCs/>
        <w:color w:val="FFFFFF" w:themeColor="background1"/>
      </w:rPr>
      <w:tblPr/>
      <w:tcPr>
        <w:tcBorders>
          <w:left w:val="nil"/>
          <w:right w:val="nil"/>
          <w:insideH w:val="nil"/>
          <w:insideV w:val="nil"/>
        </w:tcBorders>
        <w:shd w:val="clear" w:color="auto" w:fill="8DAB8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7A2B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7A2BB" w:themeFill="accent5"/>
      </w:tcPr>
    </w:tblStylePr>
    <w:tblStylePr w:type="lastCol">
      <w:rPr>
        <w:b/>
        <w:bCs/>
        <w:color w:val="FFFFFF" w:themeColor="background1"/>
      </w:rPr>
      <w:tblPr/>
      <w:tcPr>
        <w:tcBorders>
          <w:left w:val="nil"/>
          <w:right w:val="nil"/>
          <w:insideH w:val="nil"/>
          <w:insideV w:val="nil"/>
        </w:tcBorders>
        <w:shd w:val="clear" w:color="auto" w:fill="77A2B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2839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28394" w:themeFill="accent6"/>
      </w:tcPr>
    </w:tblStylePr>
    <w:tblStylePr w:type="lastCol">
      <w:rPr>
        <w:b/>
        <w:bCs/>
        <w:color w:val="FFFFFF" w:themeColor="background1"/>
      </w:rPr>
      <w:tblPr/>
      <w:tcPr>
        <w:tcBorders>
          <w:left w:val="nil"/>
          <w:right w:val="nil"/>
          <w:insideH w:val="nil"/>
          <w:insideV w:val="nil"/>
        </w:tcBorders>
        <w:shd w:val="clear" w:color="auto" w:fill="E2839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91B0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8C8D86" w:themeColor="accent1"/>
        <w:bottom w:val="single" w:sz="8" w:space="0" w:color="8C8D86" w:themeColor="accent1"/>
      </w:tblBorders>
    </w:tblPr>
    <w:tblStylePr w:type="firstRow">
      <w:rPr>
        <w:rFonts w:asciiTheme="majorHAnsi" w:eastAsiaTheme="majorEastAsia" w:hAnsiTheme="majorHAnsi" w:cstheme="majorBidi"/>
      </w:rPr>
      <w:tblPr/>
      <w:tcPr>
        <w:tcBorders>
          <w:top w:val="nil"/>
          <w:bottom w:val="single" w:sz="8" w:space="0" w:color="8C8D86" w:themeColor="accent1"/>
        </w:tcBorders>
      </w:tcPr>
    </w:tblStylePr>
    <w:tblStylePr w:type="lastRow">
      <w:rPr>
        <w:b/>
        <w:bCs/>
        <w:color w:val="191B0E" w:themeColor="text2"/>
      </w:rPr>
      <w:tblPr/>
      <w:tcPr>
        <w:tcBorders>
          <w:top w:val="single" w:sz="8" w:space="0" w:color="8C8D86" w:themeColor="accent1"/>
          <w:bottom w:val="single" w:sz="8" w:space="0" w:color="8C8D86" w:themeColor="accent1"/>
        </w:tcBorders>
      </w:tcPr>
    </w:tblStylePr>
    <w:tblStylePr w:type="firstCol">
      <w:rPr>
        <w:b/>
        <w:bCs/>
      </w:rPr>
    </w:tblStylePr>
    <w:tblStylePr w:type="lastCol">
      <w:rPr>
        <w:b/>
        <w:bCs/>
      </w:rPr>
      <w:tblPr/>
      <w:tcPr>
        <w:tcBorders>
          <w:top w:val="single" w:sz="8" w:space="0" w:color="8C8D86" w:themeColor="accent1"/>
          <w:bottom w:val="single" w:sz="8" w:space="0" w:color="8C8D86" w:themeColor="accent1"/>
        </w:tcBorders>
      </w:tcPr>
    </w:tblStylePr>
    <w:tblStylePr w:type="band1Vert">
      <w:tblPr/>
      <w:tcPr>
        <w:shd w:val="clear" w:color="auto" w:fill="E2E2E0" w:themeFill="accent1" w:themeFillTint="3F"/>
      </w:tcPr>
    </w:tblStylePr>
    <w:tblStylePr w:type="band1Horz">
      <w:tblPr/>
      <w:tcPr>
        <w:shd w:val="clear" w:color="auto" w:fill="E2E2E0"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E6C069" w:themeColor="accent2"/>
        <w:bottom w:val="single" w:sz="8" w:space="0" w:color="E6C069" w:themeColor="accent2"/>
      </w:tblBorders>
    </w:tblPr>
    <w:tblStylePr w:type="firstRow">
      <w:rPr>
        <w:rFonts w:asciiTheme="majorHAnsi" w:eastAsiaTheme="majorEastAsia" w:hAnsiTheme="majorHAnsi" w:cstheme="majorBidi"/>
      </w:rPr>
      <w:tblPr/>
      <w:tcPr>
        <w:tcBorders>
          <w:top w:val="nil"/>
          <w:bottom w:val="single" w:sz="8" w:space="0" w:color="E6C069" w:themeColor="accent2"/>
        </w:tcBorders>
      </w:tcPr>
    </w:tblStylePr>
    <w:tblStylePr w:type="lastRow">
      <w:rPr>
        <w:b/>
        <w:bCs/>
        <w:color w:val="191B0E" w:themeColor="text2"/>
      </w:rPr>
      <w:tblPr/>
      <w:tcPr>
        <w:tcBorders>
          <w:top w:val="single" w:sz="8" w:space="0" w:color="E6C069" w:themeColor="accent2"/>
          <w:bottom w:val="single" w:sz="8" w:space="0" w:color="E6C069" w:themeColor="accent2"/>
        </w:tcBorders>
      </w:tcPr>
    </w:tblStylePr>
    <w:tblStylePr w:type="firstCol">
      <w:rPr>
        <w:b/>
        <w:bCs/>
      </w:rPr>
    </w:tblStylePr>
    <w:tblStylePr w:type="lastCol">
      <w:rPr>
        <w:b/>
        <w:bCs/>
      </w:rPr>
      <w:tblPr/>
      <w:tcPr>
        <w:tcBorders>
          <w:top w:val="single" w:sz="8" w:space="0" w:color="E6C069" w:themeColor="accent2"/>
          <w:bottom w:val="single" w:sz="8" w:space="0" w:color="E6C069" w:themeColor="accent2"/>
        </w:tcBorders>
      </w:tcPr>
    </w:tblStylePr>
    <w:tblStylePr w:type="band1Vert">
      <w:tblPr/>
      <w:tcPr>
        <w:shd w:val="clear" w:color="auto" w:fill="F8EFD9" w:themeFill="accent2" w:themeFillTint="3F"/>
      </w:tcPr>
    </w:tblStylePr>
    <w:tblStylePr w:type="band1Horz">
      <w:tblPr/>
      <w:tcPr>
        <w:shd w:val="clear" w:color="auto" w:fill="F8EFD9"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897B61" w:themeColor="accent3"/>
        <w:bottom w:val="single" w:sz="8" w:space="0" w:color="897B61" w:themeColor="accent3"/>
      </w:tblBorders>
    </w:tblPr>
    <w:tblStylePr w:type="firstRow">
      <w:rPr>
        <w:rFonts w:asciiTheme="majorHAnsi" w:eastAsiaTheme="majorEastAsia" w:hAnsiTheme="majorHAnsi" w:cstheme="majorBidi"/>
      </w:rPr>
      <w:tblPr/>
      <w:tcPr>
        <w:tcBorders>
          <w:top w:val="nil"/>
          <w:bottom w:val="single" w:sz="8" w:space="0" w:color="897B61" w:themeColor="accent3"/>
        </w:tcBorders>
      </w:tcPr>
    </w:tblStylePr>
    <w:tblStylePr w:type="lastRow">
      <w:rPr>
        <w:b/>
        <w:bCs/>
        <w:color w:val="191B0E" w:themeColor="text2"/>
      </w:rPr>
      <w:tblPr/>
      <w:tcPr>
        <w:tcBorders>
          <w:top w:val="single" w:sz="8" w:space="0" w:color="897B61" w:themeColor="accent3"/>
          <w:bottom w:val="single" w:sz="8" w:space="0" w:color="897B61" w:themeColor="accent3"/>
        </w:tcBorders>
      </w:tcPr>
    </w:tblStylePr>
    <w:tblStylePr w:type="firstCol">
      <w:rPr>
        <w:b/>
        <w:bCs/>
      </w:rPr>
    </w:tblStylePr>
    <w:tblStylePr w:type="lastCol">
      <w:rPr>
        <w:b/>
        <w:bCs/>
      </w:rPr>
      <w:tblPr/>
      <w:tcPr>
        <w:tcBorders>
          <w:top w:val="single" w:sz="8" w:space="0" w:color="897B61" w:themeColor="accent3"/>
          <w:bottom w:val="single" w:sz="8" w:space="0" w:color="897B61" w:themeColor="accent3"/>
        </w:tcBorders>
      </w:tcPr>
    </w:tblStylePr>
    <w:tblStylePr w:type="band1Vert">
      <w:tblPr/>
      <w:tcPr>
        <w:shd w:val="clear" w:color="auto" w:fill="E2DED7" w:themeFill="accent3" w:themeFillTint="3F"/>
      </w:tcPr>
    </w:tblStylePr>
    <w:tblStylePr w:type="band1Horz">
      <w:tblPr/>
      <w:tcPr>
        <w:shd w:val="clear" w:color="auto" w:fill="E2DED7"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DAB8E" w:themeColor="accent4"/>
        <w:bottom w:val="single" w:sz="8" w:space="0" w:color="8DAB8E" w:themeColor="accent4"/>
      </w:tblBorders>
    </w:tblPr>
    <w:tblStylePr w:type="firstRow">
      <w:rPr>
        <w:rFonts w:asciiTheme="majorHAnsi" w:eastAsiaTheme="majorEastAsia" w:hAnsiTheme="majorHAnsi" w:cstheme="majorBidi"/>
      </w:rPr>
      <w:tblPr/>
      <w:tcPr>
        <w:tcBorders>
          <w:top w:val="nil"/>
          <w:bottom w:val="single" w:sz="8" w:space="0" w:color="8DAB8E" w:themeColor="accent4"/>
        </w:tcBorders>
      </w:tcPr>
    </w:tblStylePr>
    <w:tblStylePr w:type="lastRow">
      <w:rPr>
        <w:b/>
        <w:bCs/>
        <w:color w:val="191B0E" w:themeColor="text2"/>
      </w:rPr>
      <w:tblPr/>
      <w:tcPr>
        <w:tcBorders>
          <w:top w:val="single" w:sz="8" w:space="0" w:color="8DAB8E" w:themeColor="accent4"/>
          <w:bottom w:val="single" w:sz="8" w:space="0" w:color="8DAB8E" w:themeColor="accent4"/>
        </w:tcBorders>
      </w:tcPr>
    </w:tblStylePr>
    <w:tblStylePr w:type="firstCol">
      <w:rPr>
        <w:b/>
        <w:bCs/>
      </w:rPr>
    </w:tblStylePr>
    <w:tblStylePr w:type="lastCol">
      <w:rPr>
        <w:b/>
        <w:bCs/>
      </w:rPr>
      <w:tblPr/>
      <w:tcPr>
        <w:tcBorders>
          <w:top w:val="single" w:sz="8" w:space="0" w:color="8DAB8E" w:themeColor="accent4"/>
          <w:bottom w:val="single" w:sz="8" w:space="0" w:color="8DAB8E" w:themeColor="accent4"/>
        </w:tcBorders>
      </w:tcPr>
    </w:tblStylePr>
    <w:tblStylePr w:type="band1Vert">
      <w:tblPr/>
      <w:tcPr>
        <w:shd w:val="clear" w:color="auto" w:fill="E2EAE2" w:themeFill="accent4" w:themeFillTint="3F"/>
      </w:tcPr>
    </w:tblStylePr>
    <w:tblStylePr w:type="band1Horz">
      <w:tblPr/>
      <w:tcPr>
        <w:shd w:val="clear" w:color="auto" w:fill="E2EAE2"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77A2BB" w:themeColor="accent5"/>
        <w:bottom w:val="single" w:sz="8" w:space="0" w:color="77A2BB" w:themeColor="accent5"/>
      </w:tblBorders>
    </w:tblPr>
    <w:tblStylePr w:type="firstRow">
      <w:rPr>
        <w:rFonts w:asciiTheme="majorHAnsi" w:eastAsiaTheme="majorEastAsia" w:hAnsiTheme="majorHAnsi" w:cstheme="majorBidi"/>
      </w:rPr>
      <w:tblPr/>
      <w:tcPr>
        <w:tcBorders>
          <w:top w:val="nil"/>
          <w:bottom w:val="single" w:sz="8" w:space="0" w:color="77A2BB" w:themeColor="accent5"/>
        </w:tcBorders>
      </w:tcPr>
    </w:tblStylePr>
    <w:tblStylePr w:type="lastRow">
      <w:rPr>
        <w:b/>
        <w:bCs/>
        <w:color w:val="191B0E" w:themeColor="text2"/>
      </w:rPr>
      <w:tblPr/>
      <w:tcPr>
        <w:tcBorders>
          <w:top w:val="single" w:sz="8" w:space="0" w:color="77A2BB" w:themeColor="accent5"/>
          <w:bottom w:val="single" w:sz="8" w:space="0" w:color="77A2BB" w:themeColor="accent5"/>
        </w:tcBorders>
      </w:tcPr>
    </w:tblStylePr>
    <w:tblStylePr w:type="firstCol">
      <w:rPr>
        <w:b/>
        <w:bCs/>
      </w:rPr>
    </w:tblStylePr>
    <w:tblStylePr w:type="lastCol">
      <w:rPr>
        <w:b/>
        <w:bCs/>
      </w:rPr>
      <w:tblPr/>
      <w:tcPr>
        <w:tcBorders>
          <w:top w:val="single" w:sz="8" w:space="0" w:color="77A2BB" w:themeColor="accent5"/>
          <w:bottom w:val="single" w:sz="8" w:space="0" w:color="77A2BB" w:themeColor="accent5"/>
        </w:tcBorders>
      </w:tcPr>
    </w:tblStylePr>
    <w:tblStylePr w:type="band1Vert">
      <w:tblPr/>
      <w:tcPr>
        <w:shd w:val="clear" w:color="auto" w:fill="DDE7EE" w:themeFill="accent5" w:themeFillTint="3F"/>
      </w:tcPr>
    </w:tblStylePr>
    <w:tblStylePr w:type="band1Horz">
      <w:tblPr/>
      <w:tcPr>
        <w:shd w:val="clear" w:color="auto" w:fill="DDE7EE"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E28394" w:themeColor="accent6"/>
        <w:bottom w:val="single" w:sz="8" w:space="0" w:color="E28394" w:themeColor="accent6"/>
      </w:tblBorders>
    </w:tblPr>
    <w:tblStylePr w:type="firstRow">
      <w:rPr>
        <w:rFonts w:asciiTheme="majorHAnsi" w:eastAsiaTheme="majorEastAsia" w:hAnsiTheme="majorHAnsi" w:cstheme="majorBidi"/>
      </w:rPr>
      <w:tblPr/>
      <w:tcPr>
        <w:tcBorders>
          <w:top w:val="nil"/>
          <w:bottom w:val="single" w:sz="8" w:space="0" w:color="E28394" w:themeColor="accent6"/>
        </w:tcBorders>
      </w:tcPr>
    </w:tblStylePr>
    <w:tblStylePr w:type="lastRow">
      <w:rPr>
        <w:b/>
        <w:bCs/>
        <w:color w:val="191B0E" w:themeColor="text2"/>
      </w:rPr>
      <w:tblPr/>
      <w:tcPr>
        <w:tcBorders>
          <w:top w:val="single" w:sz="8" w:space="0" w:color="E28394" w:themeColor="accent6"/>
          <w:bottom w:val="single" w:sz="8" w:space="0" w:color="E28394" w:themeColor="accent6"/>
        </w:tcBorders>
      </w:tcPr>
    </w:tblStylePr>
    <w:tblStylePr w:type="firstCol">
      <w:rPr>
        <w:b/>
        <w:bCs/>
      </w:rPr>
    </w:tblStylePr>
    <w:tblStylePr w:type="lastCol">
      <w:rPr>
        <w:b/>
        <w:bCs/>
      </w:rPr>
      <w:tblPr/>
      <w:tcPr>
        <w:tcBorders>
          <w:top w:val="single" w:sz="8" w:space="0" w:color="E28394" w:themeColor="accent6"/>
          <w:bottom w:val="single" w:sz="8" w:space="0" w:color="E28394" w:themeColor="accent6"/>
        </w:tcBorders>
      </w:tcPr>
    </w:tblStylePr>
    <w:tblStylePr w:type="band1Vert">
      <w:tblPr/>
      <w:tcPr>
        <w:shd w:val="clear" w:color="auto" w:fill="F7E0E4" w:themeFill="accent6" w:themeFillTint="3F"/>
      </w:tcPr>
    </w:tblStylePr>
    <w:tblStylePr w:type="band1Horz">
      <w:tblPr/>
      <w:tcPr>
        <w:shd w:val="clear" w:color="auto" w:fill="F7E0E4"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C8D86" w:themeColor="accent1"/>
        <w:left w:val="single" w:sz="8" w:space="0" w:color="8C8D86" w:themeColor="accent1"/>
        <w:bottom w:val="single" w:sz="8" w:space="0" w:color="8C8D86" w:themeColor="accent1"/>
        <w:right w:val="single" w:sz="8" w:space="0" w:color="8C8D86" w:themeColor="accent1"/>
      </w:tblBorders>
    </w:tblPr>
    <w:tblStylePr w:type="firstRow">
      <w:rPr>
        <w:sz w:val="24"/>
        <w:szCs w:val="24"/>
      </w:rPr>
      <w:tblPr/>
      <w:tcPr>
        <w:tcBorders>
          <w:top w:val="nil"/>
          <w:left w:val="nil"/>
          <w:bottom w:val="single" w:sz="24" w:space="0" w:color="8C8D86" w:themeColor="accent1"/>
          <w:right w:val="nil"/>
          <w:insideH w:val="nil"/>
          <w:insideV w:val="nil"/>
        </w:tcBorders>
        <w:shd w:val="clear" w:color="auto" w:fill="FFFFFF" w:themeFill="background1"/>
      </w:tcPr>
    </w:tblStylePr>
    <w:tblStylePr w:type="lastRow">
      <w:tblPr/>
      <w:tcPr>
        <w:tcBorders>
          <w:top w:val="single" w:sz="8" w:space="0" w:color="8C8D8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C8D86" w:themeColor="accent1"/>
          <w:insideH w:val="nil"/>
          <w:insideV w:val="nil"/>
        </w:tcBorders>
        <w:shd w:val="clear" w:color="auto" w:fill="FFFFFF" w:themeFill="background1"/>
      </w:tcPr>
    </w:tblStylePr>
    <w:tblStylePr w:type="lastCol">
      <w:tblPr/>
      <w:tcPr>
        <w:tcBorders>
          <w:top w:val="nil"/>
          <w:left w:val="single" w:sz="8" w:space="0" w:color="8C8D8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E2E0" w:themeFill="accent1" w:themeFillTint="3F"/>
      </w:tcPr>
    </w:tblStylePr>
    <w:tblStylePr w:type="band1Horz">
      <w:tblPr/>
      <w:tcPr>
        <w:tcBorders>
          <w:top w:val="nil"/>
          <w:bottom w:val="nil"/>
          <w:insideH w:val="nil"/>
          <w:insideV w:val="nil"/>
        </w:tcBorders>
        <w:shd w:val="clear" w:color="auto" w:fill="E2E2E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C069" w:themeColor="accent2"/>
        <w:left w:val="single" w:sz="8" w:space="0" w:color="E6C069" w:themeColor="accent2"/>
        <w:bottom w:val="single" w:sz="8" w:space="0" w:color="E6C069" w:themeColor="accent2"/>
        <w:right w:val="single" w:sz="8" w:space="0" w:color="E6C069" w:themeColor="accent2"/>
      </w:tblBorders>
    </w:tblPr>
    <w:tblStylePr w:type="firstRow">
      <w:rPr>
        <w:sz w:val="24"/>
        <w:szCs w:val="24"/>
      </w:rPr>
      <w:tblPr/>
      <w:tcPr>
        <w:tcBorders>
          <w:top w:val="nil"/>
          <w:left w:val="nil"/>
          <w:bottom w:val="single" w:sz="24" w:space="0" w:color="E6C069" w:themeColor="accent2"/>
          <w:right w:val="nil"/>
          <w:insideH w:val="nil"/>
          <w:insideV w:val="nil"/>
        </w:tcBorders>
        <w:shd w:val="clear" w:color="auto" w:fill="FFFFFF" w:themeFill="background1"/>
      </w:tcPr>
    </w:tblStylePr>
    <w:tblStylePr w:type="lastRow">
      <w:tblPr/>
      <w:tcPr>
        <w:tcBorders>
          <w:top w:val="single" w:sz="8" w:space="0" w:color="E6C06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C069" w:themeColor="accent2"/>
          <w:insideH w:val="nil"/>
          <w:insideV w:val="nil"/>
        </w:tcBorders>
        <w:shd w:val="clear" w:color="auto" w:fill="FFFFFF" w:themeFill="background1"/>
      </w:tcPr>
    </w:tblStylePr>
    <w:tblStylePr w:type="lastCol">
      <w:tblPr/>
      <w:tcPr>
        <w:tcBorders>
          <w:top w:val="nil"/>
          <w:left w:val="single" w:sz="8" w:space="0" w:color="E6C06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EFD9" w:themeFill="accent2" w:themeFillTint="3F"/>
      </w:tcPr>
    </w:tblStylePr>
    <w:tblStylePr w:type="band1Horz">
      <w:tblPr/>
      <w:tcPr>
        <w:tcBorders>
          <w:top w:val="nil"/>
          <w:bottom w:val="nil"/>
          <w:insideH w:val="nil"/>
          <w:insideV w:val="nil"/>
        </w:tcBorders>
        <w:shd w:val="clear" w:color="auto" w:fill="F8EFD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97B61" w:themeColor="accent3"/>
        <w:left w:val="single" w:sz="8" w:space="0" w:color="897B61" w:themeColor="accent3"/>
        <w:bottom w:val="single" w:sz="8" w:space="0" w:color="897B61" w:themeColor="accent3"/>
        <w:right w:val="single" w:sz="8" w:space="0" w:color="897B61" w:themeColor="accent3"/>
      </w:tblBorders>
    </w:tblPr>
    <w:tblStylePr w:type="firstRow">
      <w:rPr>
        <w:sz w:val="24"/>
        <w:szCs w:val="24"/>
      </w:rPr>
      <w:tblPr/>
      <w:tcPr>
        <w:tcBorders>
          <w:top w:val="nil"/>
          <w:left w:val="nil"/>
          <w:bottom w:val="single" w:sz="24" w:space="0" w:color="897B61" w:themeColor="accent3"/>
          <w:right w:val="nil"/>
          <w:insideH w:val="nil"/>
          <w:insideV w:val="nil"/>
        </w:tcBorders>
        <w:shd w:val="clear" w:color="auto" w:fill="FFFFFF" w:themeFill="background1"/>
      </w:tcPr>
    </w:tblStylePr>
    <w:tblStylePr w:type="lastRow">
      <w:tblPr/>
      <w:tcPr>
        <w:tcBorders>
          <w:top w:val="single" w:sz="8" w:space="0" w:color="897B61"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97B61" w:themeColor="accent3"/>
          <w:insideH w:val="nil"/>
          <w:insideV w:val="nil"/>
        </w:tcBorders>
        <w:shd w:val="clear" w:color="auto" w:fill="FFFFFF" w:themeFill="background1"/>
      </w:tcPr>
    </w:tblStylePr>
    <w:tblStylePr w:type="lastCol">
      <w:tblPr/>
      <w:tcPr>
        <w:tcBorders>
          <w:top w:val="nil"/>
          <w:left w:val="single" w:sz="8" w:space="0" w:color="897B6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DED7" w:themeFill="accent3" w:themeFillTint="3F"/>
      </w:tcPr>
    </w:tblStylePr>
    <w:tblStylePr w:type="band1Horz">
      <w:tblPr/>
      <w:tcPr>
        <w:tcBorders>
          <w:top w:val="nil"/>
          <w:bottom w:val="nil"/>
          <w:insideH w:val="nil"/>
          <w:insideV w:val="nil"/>
        </w:tcBorders>
        <w:shd w:val="clear" w:color="auto" w:fill="E2DED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DAB8E" w:themeColor="accent4"/>
        <w:left w:val="single" w:sz="8" w:space="0" w:color="8DAB8E" w:themeColor="accent4"/>
        <w:bottom w:val="single" w:sz="8" w:space="0" w:color="8DAB8E" w:themeColor="accent4"/>
        <w:right w:val="single" w:sz="8" w:space="0" w:color="8DAB8E" w:themeColor="accent4"/>
      </w:tblBorders>
    </w:tblPr>
    <w:tblStylePr w:type="firstRow">
      <w:rPr>
        <w:sz w:val="24"/>
        <w:szCs w:val="24"/>
      </w:rPr>
      <w:tblPr/>
      <w:tcPr>
        <w:tcBorders>
          <w:top w:val="nil"/>
          <w:left w:val="nil"/>
          <w:bottom w:val="single" w:sz="24" w:space="0" w:color="8DAB8E" w:themeColor="accent4"/>
          <w:right w:val="nil"/>
          <w:insideH w:val="nil"/>
          <w:insideV w:val="nil"/>
        </w:tcBorders>
        <w:shd w:val="clear" w:color="auto" w:fill="FFFFFF" w:themeFill="background1"/>
      </w:tcPr>
    </w:tblStylePr>
    <w:tblStylePr w:type="lastRow">
      <w:tblPr/>
      <w:tcPr>
        <w:tcBorders>
          <w:top w:val="single" w:sz="8" w:space="0" w:color="8DAB8E"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DAB8E" w:themeColor="accent4"/>
          <w:insideH w:val="nil"/>
          <w:insideV w:val="nil"/>
        </w:tcBorders>
        <w:shd w:val="clear" w:color="auto" w:fill="FFFFFF" w:themeFill="background1"/>
      </w:tcPr>
    </w:tblStylePr>
    <w:tblStylePr w:type="lastCol">
      <w:tblPr/>
      <w:tcPr>
        <w:tcBorders>
          <w:top w:val="nil"/>
          <w:left w:val="single" w:sz="8" w:space="0" w:color="8DAB8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EAE2" w:themeFill="accent4" w:themeFillTint="3F"/>
      </w:tcPr>
    </w:tblStylePr>
    <w:tblStylePr w:type="band1Horz">
      <w:tblPr/>
      <w:tcPr>
        <w:tcBorders>
          <w:top w:val="nil"/>
          <w:bottom w:val="nil"/>
          <w:insideH w:val="nil"/>
          <w:insideV w:val="nil"/>
        </w:tcBorders>
        <w:shd w:val="clear" w:color="auto" w:fill="E2EAE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7A2BB" w:themeColor="accent5"/>
        <w:left w:val="single" w:sz="8" w:space="0" w:color="77A2BB" w:themeColor="accent5"/>
        <w:bottom w:val="single" w:sz="8" w:space="0" w:color="77A2BB" w:themeColor="accent5"/>
        <w:right w:val="single" w:sz="8" w:space="0" w:color="77A2BB" w:themeColor="accent5"/>
      </w:tblBorders>
    </w:tblPr>
    <w:tblStylePr w:type="firstRow">
      <w:rPr>
        <w:sz w:val="24"/>
        <w:szCs w:val="24"/>
      </w:rPr>
      <w:tblPr/>
      <w:tcPr>
        <w:tcBorders>
          <w:top w:val="nil"/>
          <w:left w:val="nil"/>
          <w:bottom w:val="single" w:sz="24" w:space="0" w:color="77A2BB" w:themeColor="accent5"/>
          <w:right w:val="nil"/>
          <w:insideH w:val="nil"/>
          <w:insideV w:val="nil"/>
        </w:tcBorders>
        <w:shd w:val="clear" w:color="auto" w:fill="FFFFFF" w:themeFill="background1"/>
      </w:tcPr>
    </w:tblStylePr>
    <w:tblStylePr w:type="lastRow">
      <w:tblPr/>
      <w:tcPr>
        <w:tcBorders>
          <w:top w:val="single" w:sz="8" w:space="0" w:color="77A2B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7A2BB" w:themeColor="accent5"/>
          <w:insideH w:val="nil"/>
          <w:insideV w:val="nil"/>
        </w:tcBorders>
        <w:shd w:val="clear" w:color="auto" w:fill="FFFFFF" w:themeFill="background1"/>
      </w:tcPr>
    </w:tblStylePr>
    <w:tblStylePr w:type="lastCol">
      <w:tblPr/>
      <w:tcPr>
        <w:tcBorders>
          <w:top w:val="nil"/>
          <w:left w:val="single" w:sz="8" w:space="0" w:color="77A2B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E7EE" w:themeFill="accent5" w:themeFillTint="3F"/>
      </w:tcPr>
    </w:tblStylePr>
    <w:tblStylePr w:type="band1Horz">
      <w:tblPr/>
      <w:tcPr>
        <w:tcBorders>
          <w:top w:val="nil"/>
          <w:bottom w:val="nil"/>
          <w:insideH w:val="nil"/>
          <w:insideV w:val="nil"/>
        </w:tcBorders>
        <w:shd w:val="clear" w:color="auto" w:fill="DDE7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28394" w:themeColor="accent6"/>
        <w:left w:val="single" w:sz="8" w:space="0" w:color="E28394" w:themeColor="accent6"/>
        <w:bottom w:val="single" w:sz="8" w:space="0" w:color="E28394" w:themeColor="accent6"/>
        <w:right w:val="single" w:sz="8" w:space="0" w:color="E28394" w:themeColor="accent6"/>
      </w:tblBorders>
    </w:tblPr>
    <w:tblStylePr w:type="firstRow">
      <w:rPr>
        <w:sz w:val="24"/>
        <w:szCs w:val="24"/>
      </w:rPr>
      <w:tblPr/>
      <w:tcPr>
        <w:tcBorders>
          <w:top w:val="nil"/>
          <w:left w:val="nil"/>
          <w:bottom w:val="single" w:sz="24" w:space="0" w:color="E28394" w:themeColor="accent6"/>
          <w:right w:val="nil"/>
          <w:insideH w:val="nil"/>
          <w:insideV w:val="nil"/>
        </w:tcBorders>
        <w:shd w:val="clear" w:color="auto" w:fill="FFFFFF" w:themeFill="background1"/>
      </w:tcPr>
    </w:tblStylePr>
    <w:tblStylePr w:type="lastRow">
      <w:tblPr/>
      <w:tcPr>
        <w:tcBorders>
          <w:top w:val="single" w:sz="8" w:space="0" w:color="E28394"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28394" w:themeColor="accent6"/>
          <w:insideH w:val="nil"/>
          <w:insideV w:val="nil"/>
        </w:tcBorders>
        <w:shd w:val="clear" w:color="auto" w:fill="FFFFFF" w:themeFill="background1"/>
      </w:tcPr>
    </w:tblStylePr>
    <w:tblStylePr w:type="lastCol">
      <w:tblPr/>
      <w:tcPr>
        <w:tcBorders>
          <w:top w:val="nil"/>
          <w:left w:val="single" w:sz="8" w:space="0" w:color="E2839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0E4" w:themeFill="accent6" w:themeFillTint="3F"/>
      </w:tcPr>
    </w:tblStylePr>
    <w:tblStylePr w:type="band1Horz">
      <w:tblPr/>
      <w:tcPr>
        <w:tcBorders>
          <w:top w:val="nil"/>
          <w:bottom w:val="nil"/>
          <w:insideH w:val="nil"/>
          <w:insideV w:val="nil"/>
        </w:tcBorders>
        <w:shd w:val="clear" w:color="auto" w:fill="F7E0E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A8A9A4" w:themeColor="accent1" w:themeTint="BF"/>
        <w:left w:val="single" w:sz="8" w:space="0" w:color="A8A9A4" w:themeColor="accent1" w:themeTint="BF"/>
        <w:bottom w:val="single" w:sz="8" w:space="0" w:color="A8A9A4" w:themeColor="accent1" w:themeTint="BF"/>
        <w:right w:val="single" w:sz="8" w:space="0" w:color="A8A9A4" w:themeColor="accent1" w:themeTint="BF"/>
        <w:insideH w:val="single" w:sz="8" w:space="0" w:color="A8A9A4" w:themeColor="accent1" w:themeTint="BF"/>
        <w:insideV w:val="single" w:sz="8" w:space="0" w:color="A8A9A4" w:themeColor="accent1" w:themeTint="BF"/>
      </w:tblBorders>
    </w:tblPr>
    <w:tcPr>
      <w:shd w:val="clear" w:color="auto" w:fill="E2E2E0" w:themeFill="accent1" w:themeFillTint="3F"/>
    </w:tcPr>
    <w:tblStylePr w:type="firstRow">
      <w:rPr>
        <w:b/>
        <w:bCs/>
      </w:rPr>
    </w:tblStylePr>
    <w:tblStylePr w:type="lastRow">
      <w:rPr>
        <w:b/>
        <w:bCs/>
      </w:rPr>
      <w:tblPr/>
      <w:tcPr>
        <w:tcBorders>
          <w:top w:val="single" w:sz="18" w:space="0" w:color="A8A9A4" w:themeColor="accent1" w:themeTint="BF"/>
        </w:tcBorders>
      </w:tcPr>
    </w:tblStylePr>
    <w:tblStylePr w:type="firstCol">
      <w:rPr>
        <w:b/>
        <w:bCs/>
      </w:rPr>
    </w:tblStylePr>
    <w:tblStylePr w:type="lastCol">
      <w:rPr>
        <w:b/>
        <w:bCs/>
      </w:rPr>
    </w:tblStylePr>
    <w:tblStylePr w:type="band1Vert">
      <w:tblPr/>
      <w:tcPr>
        <w:shd w:val="clear" w:color="auto" w:fill="C5C6C2" w:themeFill="accent1" w:themeFillTint="7F"/>
      </w:tcPr>
    </w:tblStylePr>
    <w:tblStylePr w:type="band1Horz">
      <w:tblPr/>
      <w:tcPr>
        <w:shd w:val="clear" w:color="auto" w:fill="C5C6C2"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ECCF8E" w:themeColor="accent2" w:themeTint="BF"/>
        <w:left w:val="single" w:sz="8" w:space="0" w:color="ECCF8E" w:themeColor="accent2" w:themeTint="BF"/>
        <w:bottom w:val="single" w:sz="8" w:space="0" w:color="ECCF8E" w:themeColor="accent2" w:themeTint="BF"/>
        <w:right w:val="single" w:sz="8" w:space="0" w:color="ECCF8E" w:themeColor="accent2" w:themeTint="BF"/>
        <w:insideH w:val="single" w:sz="8" w:space="0" w:color="ECCF8E" w:themeColor="accent2" w:themeTint="BF"/>
        <w:insideV w:val="single" w:sz="8" w:space="0" w:color="ECCF8E" w:themeColor="accent2" w:themeTint="BF"/>
      </w:tblBorders>
    </w:tblPr>
    <w:tcPr>
      <w:shd w:val="clear" w:color="auto" w:fill="F8EFD9" w:themeFill="accent2" w:themeFillTint="3F"/>
    </w:tcPr>
    <w:tblStylePr w:type="firstRow">
      <w:rPr>
        <w:b/>
        <w:bCs/>
      </w:rPr>
    </w:tblStylePr>
    <w:tblStylePr w:type="lastRow">
      <w:rPr>
        <w:b/>
        <w:bCs/>
      </w:rPr>
      <w:tblPr/>
      <w:tcPr>
        <w:tcBorders>
          <w:top w:val="single" w:sz="18" w:space="0" w:color="ECCF8E" w:themeColor="accent2" w:themeTint="BF"/>
        </w:tcBorders>
      </w:tcPr>
    </w:tblStylePr>
    <w:tblStylePr w:type="firstCol">
      <w:rPr>
        <w:b/>
        <w:bCs/>
      </w:rPr>
    </w:tblStylePr>
    <w:tblStylePr w:type="lastCol">
      <w:rPr>
        <w:b/>
        <w:bCs/>
      </w:rPr>
    </w:tblStylePr>
    <w:tblStylePr w:type="band1Vert">
      <w:tblPr/>
      <w:tcPr>
        <w:shd w:val="clear" w:color="auto" w:fill="F2DFB4" w:themeFill="accent2" w:themeFillTint="7F"/>
      </w:tcPr>
    </w:tblStylePr>
    <w:tblStylePr w:type="band1Horz">
      <w:tblPr/>
      <w:tcPr>
        <w:shd w:val="clear" w:color="auto" w:fill="F2DFB4"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A99C85" w:themeColor="accent3" w:themeTint="BF"/>
        <w:left w:val="single" w:sz="8" w:space="0" w:color="A99C85" w:themeColor="accent3" w:themeTint="BF"/>
        <w:bottom w:val="single" w:sz="8" w:space="0" w:color="A99C85" w:themeColor="accent3" w:themeTint="BF"/>
        <w:right w:val="single" w:sz="8" w:space="0" w:color="A99C85" w:themeColor="accent3" w:themeTint="BF"/>
        <w:insideH w:val="single" w:sz="8" w:space="0" w:color="A99C85" w:themeColor="accent3" w:themeTint="BF"/>
        <w:insideV w:val="single" w:sz="8" w:space="0" w:color="A99C85" w:themeColor="accent3" w:themeTint="BF"/>
      </w:tblBorders>
    </w:tblPr>
    <w:tcPr>
      <w:shd w:val="clear" w:color="auto" w:fill="E2DED7" w:themeFill="accent3" w:themeFillTint="3F"/>
    </w:tcPr>
    <w:tblStylePr w:type="firstRow">
      <w:rPr>
        <w:b/>
        <w:bCs/>
      </w:rPr>
    </w:tblStylePr>
    <w:tblStylePr w:type="lastRow">
      <w:rPr>
        <w:b/>
        <w:bCs/>
      </w:rPr>
      <w:tblPr/>
      <w:tcPr>
        <w:tcBorders>
          <w:top w:val="single" w:sz="18" w:space="0" w:color="A99C85" w:themeColor="accent3" w:themeTint="BF"/>
        </w:tcBorders>
      </w:tcPr>
    </w:tblStylePr>
    <w:tblStylePr w:type="firstCol">
      <w:rPr>
        <w:b/>
        <w:bCs/>
      </w:rPr>
    </w:tblStylePr>
    <w:tblStylePr w:type="lastCol">
      <w:rPr>
        <w:b/>
        <w:bCs/>
      </w:rPr>
    </w:tblStylePr>
    <w:tblStylePr w:type="band1Vert">
      <w:tblPr/>
      <w:tcPr>
        <w:shd w:val="clear" w:color="auto" w:fill="C6BDAE" w:themeFill="accent3" w:themeFillTint="7F"/>
      </w:tcPr>
    </w:tblStylePr>
    <w:tblStylePr w:type="band1Horz">
      <w:tblPr/>
      <w:tcPr>
        <w:shd w:val="clear" w:color="auto" w:fill="C6BDAE"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A9C0AA" w:themeColor="accent4" w:themeTint="BF"/>
        <w:left w:val="single" w:sz="8" w:space="0" w:color="A9C0AA" w:themeColor="accent4" w:themeTint="BF"/>
        <w:bottom w:val="single" w:sz="8" w:space="0" w:color="A9C0AA" w:themeColor="accent4" w:themeTint="BF"/>
        <w:right w:val="single" w:sz="8" w:space="0" w:color="A9C0AA" w:themeColor="accent4" w:themeTint="BF"/>
        <w:insideH w:val="single" w:sz="8" w:space="0" w:color="A9C0AA" w:themeColor="accent4" w:themeTint="BF"/>
        <w:insideV w:val="single" w:sz="8" w:space="0" w:color="A9C0AA" w:themeColor="accent4" w:themeTint="BF"/>
      </w:tblBorders>
    </w:tblPr>
    <w:tcPr>
      <w:shd w:val="clear" w:color="auto" w:fill="E2EAE2" w:themeFill="accent4" w:themeFillTint="3F"/>
    </w:tcPr>
    <w:tblStylePr w:type="firstRow">
      <w:rPr>
        <w:b/>
        <w:bCs/>
      </w:rPr>
    </w:tblStylePr>
    <w:tblStylePr w:type="lastRow">
      <w:rPr>
        <w:b/>
        <w:bCs/>
      </w:rPr>
      <w:tblPr/>
      <w:tcPr>
        <w:tcBorders>
          <w:top w:val="single" w:sz="18" w:space="0" w:color="A9C0AA" w:themeColor="accent4" w:themeTint="BF"/>
        </w:tcBorders>
      </w:tcPr>
    </w:tblStylePr>
    <w:tblStylePr w:type="firstCol">
      <w:rPr>
        <w:b/>
        <w:bCs/>
      </w:rPr>
    </w:tblStylePr>
    <w:tblStylePr w:type="lastCol">
      <w:rPr>
        <w:b/>
        <w:bCs/>
      </w:rPr>
    </w:tblStylePr>
    <w:tblStylePr w:type="band1Vert">
      <w:tblPr/>
      <w:tcPr>
        <w:shd w:val="clear" w:color="auto" w:fill="C6D5C6" w:themeFill="accent4" w:themeFillTint="7F"/>
      </w:tcPr>
    </w:tblStylePr>
    <w:tblStylePr w:type="band1Horz">
      <w:tblPr/>
      <w:tcPr>
        <w:shd w:val="clear" w:color="auto" w:fill="C6D5C6"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99B9CC" w:themeColor="accent5" w:themeTint="BF"/>
        <w:left w:val="single" w:sz="8" w:space="0" w:color="99B9CC" w:themeColor="accent5" w:themeTint="BF"/>
        <w:bottom w:val="single" w:sz="8" w:space="0" w:color="99B9CC" w:themeColor="accent5" w:themeTint="BF"/>
        <w:right w:val="single" w:sz="8" w:space="0" w:color="99B9CC" w:themeColor="accent5" w:themeTint="BF"/>
        <w:insideH w:val="single" w:sz="8" w:space="0" w:color="99B9CC" w:themeColor="accent5" w:themeTint="BF"/>
        <w:insideV w:val="single" w:sz="8" w:space="0" w:color="99B9CC" w:themeColor="accent5" w:themeTint="BF"/>
      </w:tblBorders>
    </w:tblPr>
    <w:tcPr>
      <w:shd w:val="clear" w:color="auto" w:fill="DDE7EE" w:themeFill="accent5" w:themeFillTint="3F"/>
    </w:tcPr>
    <w:tblStylePr w:type="firstRow">
      <w:rPr>
        <w:b/>
        <w:bCs/>
      </w:rPr>
    </w:tblStylePr>
    <w:tblStylePr w:type="lastRow">
      <w:rPr>
        <w:b/>
        <w:bCs/>
      </w:rPr>
      <w:tblPr/>
      <w:tcPr>
        <w:tcBorders>
          <w:top w:val="single" w:sz="18" w:space="0" w:color="99B9CC" w:themeColor="accent5" w:themeTint="BF"/>
        </w:tcBorders>
      </w:tcPr>
    </w:tblStylePr>
    <w:tblStylePr w:type="firstCol">
      <w:rPr>
        <w:b/>
        <w:bCs/>
      </w:rPr>
    </w:tblStylePr>
    <w:tblStylePr w:type="lastCol">
      <w:rPr>
        <w:b/>
        <w:bCs/>
      </w:rPr>
    </w:tblStylePr>
    <w:tblStylePr w:type="band1Vert">
      <w:tblPr/>
      <w:tcPr>
        <w:shd w:val="clear" w:color="auto" w:fill="BBD0DD" w:themeFill="accent5" w:themeFillTint="7F"/>
      </w:tcPr>
    </w:tblStylePr>
    <w:tblStylePr w:type="band1Horz">
      <w:tblPr/>
      <w:tcPr>
        <w:shd w:val="clear" w:color="auto" w:fill="BBD0DD"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E9A2AE" w:themeColor="accent6" w:themeTint="BF"/>
        <w:left w:val="single" w:sz="8" w:space="0" w:color="E9A2AE" w:themeColor="accent6" w:themeTint="BF"/>
        <w:bottom w:val="single" w:sz="8" w:space="0" w:color="E9A2AE" w:themeColor="accent6" w:themeTint="BF"/>
        <w:right w:val="single" w:sz="8" w:space="0" w:color="E9A2AE" w:themeColor="accent6" w:themeTint="BF"/>
        <w:insideH w:val="single" w:sz="8" w:space="0" w:color="E9A2AE" w:themeColor="accent6" w:themeTint="BF"/>
        <w:insideV w:val="single" w:sz="8" w:space="0" w:color="E9A2AE" w:themeColor="accent6" w:themeTint="BF"/>
      </w:tblBorders>
    </w:tblPr>
    <w:tcPr>
      <w:shd w:val="clear" w:color="auto" w:fill="F7E0E4" w:themeFill="accent6" w:themeFillTint="3F"/>
    </w:tcPr>
    <w:tblStylePr w:type="firstRow">
      <w:rPr>
        <w:b/>
        <w:bCs/>
      </w:rPr>
    </w:tblStylePr>
    <w:tblStylePr w:type="lastRow">
      <w:rPr>
        <w:b/>
        <w:bCs/>
      </w:rPr>
      <w:tblPr/>
      <w:tcPr>
        <w:tcBorders>
          <w:top w:val="single" w:sz="18" w:space="0" w:color="E9A2AE" w:themeColor="accent6" w:themeTint="BF"/>
        </w:tcBorders>
      </w:tcPr>
    </w:tblStylePr>
    <w:tblStylePr w:type="firstCol">
      <w:rPr>
        <w:b/>
        <w:bCs/>
      </w:rPr>
    </w:tblStylePr>
    <w:tblStylePr w:type="lastCol">
      <w:rPr>
        <w:b/>
        <w:bCs/>
      </w:rPr>
    </w:tblStylePr>
    <w:tblStylePr w:type="band1Vert">
      <w:tblPr/>
      <w:tcPr>
        <w:shd w:val="clear" w:color="auto" w:fill="F0C1C9" w:themeFill="accent6" w:themeFillTint="7F"/>
      </w:tcPr>
    </w:tblStylePr>
    <w:tblStylePr w:type="band1Horz">
      <w:tblPr/>
      <w:tcPr>
        <w:shd w:val="clear" w:color="auto" w:fill="F0C1C9"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C8D86" w:themeColor="accent1"/>
        <w:left w:val="single" w:sz="8" w:space="0" w:color="8C8D86" w:themeColor="accent1"/>
        <w:bottom w:val="single" w:sz="8" w:space="0" w:color="8C8D86" w:themeColor="accent1"/>
        <w:right w:val="single" w:sz="8" w:space="0" w:color="8C8D86" w:themeColor="accent1"/>
        <w:insideH w:val="single" w:sz="8" w:space="0" w:color="8C8D86" w:themeColor="accent1"/>
        <w:insideV w:val="single" w:sz="8" w:space="0" w:color="8C8D86" w:themeColor="accent1"/>
      </w:tblBorders>
    </w:tblPr>
    <w:tcPr>
      <w:shd w:val="clear" w:color="auto" w:fill="E2E2E0" w:themeFill="accent1" w:themeFillTint="3F"/>
    </w:tcPr>
    <w:tblStylePr w:type="firstRow">
      <w:rPr>
        <w:b/>
        <w:bCs/>
        <w:color w:val="000000" w:themeColor="text1"/>
      </w:rPr>
      <w:tblPr/>
      <w:tcPr>
        <w:shd w:val="clear" w:color="auto" w:fill="F3F3F2"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8E6" w:themeFill="accent1" w:themeFillTint="33"/>
      </w:tcPr>
    </w:tblStylePr>
    <w:tblStylePr w:type="band1Vert">
      <w:tblPr/>
      <w:tcPr>
        <w:shd w:val="clear" w:color="auto" w:fill="C5C6C2" w:themeFill="accent1" w:themeFillTint="7F"/>
      </w:tcPr>
    </w:tblStylePr>
    <w:tblStylePr w:type="band1Horz">
      <w:tblPr/>
      <w:tcPr>
        <w:tcBorders>
          <w:insideH w:val="single" w:sz="6" w:space="0" w:color="8C8D86" w:themeColor="accent1"/>
          <w:insideV w:val="single" w:sz="6" w:space="0" w:color="8C8D86" w:themeColor="accent1"/>
        </w:tcBorders>
        <w:shd w:val="clear" w:color="auto" w:fill="C5C6C2"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C069" w:themeColor="accent2"/>
        <w:left w:val="single" w:sz="8" w:space="0" w:color="E6C069" w:themeColor="accent2"/>
        <w:bottom w:val="single" w:sz="8" w:space="0" w:color="E6C069" w:themeColor="accent2"/>
        <w:right w:val="single" w:sz="8" w:space="0" w:color="E6C069" w:themeColor="accent2"/>
        <w:insideH w:val="single" w:sz="8" w:space="0" w:color="E6C069" w:themeColor="accent2"/>
        <w:insideV w:val="single" w:sz="8" w:space="0" w:color="E6C069" w:themeColor="accent2"/>
      </w:tblBorders>
    </w:tblPr>
    <w:tcPr>
      <w:shd w:val="clear" w:color="auto" w:fill="F8EFD9" w:themeFill="accent2" w:themeFillTint="3F"/>
    </w:tcPr>
    <w:tblStylePr w:type="firstRow">
      <w:rPr>
        <w:b/>
        <w:bCs/>
        <w:color w:val="000000" w:themeColor="text1"/>
      </w:rPr>
      <w:tblPr/>
      <w:tcPr>
        <w:shd w:val="clear" w:color="auto" w:fill="FCF8F0"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2E1" w:themeFill="accent2" w:themeFillTint="33"/>
      </w:tcPr>
    </w:tblStylePr>
    <w:tblStylePr w:type="band1Vert">
      <w:tblPr/>
      <w:tcPr>
        <w:shd w:val="clear" w:color="auto" w:fill="F2DFB4" w:themeFill="accent2" w:themeFillTint="7F"/>
      </w:tcPr>
    </w:tblStylePr>
    <w:tblStylePr w:type="band1Horz">
      <w:tblPr/>
      <w:tcPr>
        <w:tcBorders>
          <w:insideH w:val="single" w:sz="6" w:space="0" w:color="E6C069" w:themeColor="accent2"/>
          <w:insideV w:val="single" w:sz="6" w:space="0" w:color="E6C069" w:themeColor="accent2"/>
        </w:tcBorders>
        <w:shd w:val="clear" w:color="auto" w:fill="F2DFB4"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97B61" w:themeColor="accent3"/>
        <w:left w:val="single" w:sz="8" w:space="0" w:color="897B61" w:themeColor="accent3"/>
        <w:bottom w:val="single" w:sz="8" w:space="0" w:color="897B61" w:themeColor="accent3"/>
        <w:right w:val="single" w:sz="8" w:space="0" w:color="897B61" w:themeColor="accent3"/>
        <w:insideH w:val="single" w:sz="8" w:space="0" w:color="897B61" w:themeColor="accent3"/>
        <w:insideV w:val="single" w:sz="8" w:space="0" w:color="897B61" w:themeColor="accent3"/>
      </w:tblBorders>
    </w:tblPr>
    <w:tcPr>
      <w:shd w:val="clear" w:color="auto" w:fill="E2DED7" w:themeFill="accent3" w:themeFillTint="3F"/>
    </w:tcPr>
    <w:tblStylePr w:type="firstRow">
      <w:rPr>
        <w:b/>
        <w:bCs/>
        <w:color w:val="000000" w:themeColor="text1"/>
      </w:rPr>
      <w:tblPr/>
      <w:tcPr>
        <w:shd w:val="clear" w:color="auto" w:fill="F3F2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4DE" w:themeFill="accent3" w:themeFillTint="33"/>
      </w:tcPr>
    </w:tblStylePr>
    <w:tblStylePr w:type="band1Vert">
      <w:tblPr/>
      <w:tcPr>
        <w:shd w:val="clear" w:color="auto" w:fill="C6BDAE" w:themeFill="accent3" w:themeFillTint="7F"/>
      </w:tcPr>
    </w:tblStylePr>
    <w:tblStylePr w:type="band1Horz">
      <w:tblPr/>
      <w:tcPr>
        <w:tcBorders>
          <w:insideH w:val="single" w:sz="6" w:space="0" w:color="897B61" w:themeColor="accent3"/>
          <w:insideV w:val="single" w:sz="6" w:space="0" w:color="897B61" w:themeColor="accent3"/>
        </w:tcBorders>
        <w:shd w:val="clear" w:color="auto" w:fill="C6BDAE"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DAB8E" w:themeColor="accent4"/>
        <w:left w:val="single" w:sz="8" w:space="0" w:color="8DAB8E" w:themeColor="accent4"/>
        <w:bottom w:val="single" w:sz="8" w:space="0" w:color="8DAB8E" w:themeColor="accent4"/>
        <w:right w:val="single" w:sz="8" w:space="0" w:color="8DAB8E" w:themeColor="accent4"/>
        <w:insideH w:val="single" w:sz="8" w:space="0" w:color="8DAB8E" w:themeColor="accent4"/>
        <w:insideV w:val="single" w:sz="8" w:space="0" w:color="8DAB8E" w:themeColor="accent4"/>
      </w:tblBorders>
    </w:tblPr>
    <w:tcPr>
      <w:shd w:val="clear" w:color="auto" w:fill="E2EAE2" w:themeFill="accent4" w:themeFillTint="3F"/>
    </w:tcPr>
    <w:tblStylePr w:type="firstRow">
      <w:rPr>
        <w:b/>
        <w:bCs/>
        <w:color w:val="000000" w:themeColor="text1"/>
      </w:rPr>
      <w:tblPr/>
      <w:tcPr>
        <w:shd w:val="clear" w:color="auto" w:fill="F3F6F3"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EE8" w:themeFill="accent4" w:themeFillTint="33"/>
      </w:tcPr>
    </w:tblStylePr>
    <w:tblStylePr w:type="band1Vert">
      <w:tblPr/>
      <w:tcPr>
        <w:shd w:val="clear" w:color="auto" w:fill="C6D5C6" w:themeFill="accent4" w:themeFillTint="7F"/>
      </w:tcPr>
    </w:tblStylePr>
    <w:tblStylePr w:type="band1Horz">
      <w:tblPr/>
      <w:tcPr>
        <w:tcBorders>
          <w:insideH w:val="single" w:sz="6" w:space="0" w:color="8DAB8E" w:themeColor="accent4"/>
          <w:insideV w:val="single" w:sz="6" w:space="0" w:color="8DAB8E" w:themeColor="accent4"/>
        </w:tcBorders>
        <w:shd w:val="clear" w:color="auto" w:fill="C6D5C6"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7A2BB" w:themeColor="accent5"/>
        <w:left w:val="single" w:sz="8" w:space="0" w:color="77A2BB" w:themeColor="accent5"/>
        <w:bottom w:val="single" w:sz="8" w:space="0" w:color="77A2BB" w:themeColor="accent5"/>
        <w:right w:val="single" w:sz="8" w:space="0" w:color="77A2BB" w:themeColor="accent5"/>
        <w:insideH w:val="single" w:sz="8" w:space="0" w:color="77A2BB" w:themeColor="accent5"/>
        <w:insideV w:val="single" w:sz="8" w:space="0" w:color="77A2BB" w:themeColor="accent5"/>
      </w:tblBorders>
    </w:tblPr>
    <w:tcPr>
      <w:shd w:val="clear" w:color="auto" w:fill="DDE7EE" w:themeFill="accent5" w:themeFillTint="3F"/>
    </w:tcPr>
    <w:tblStylePr w:type="firstRow">
      <w:rPr>
        <w:b/>
        <w:bCs/>
        <w:color w:val="000000" w:themeColor="text1"/>
      </w:rPr>
      <w:tblPr/>
      <w:tcPr>
        <w:shd w:val="clear" w:color="auto" w:fill="F1F5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CF1" w:themeFill="accent5" w:themeFillTint="33"/>
      </w:tcPr>
    </w:tblStylePr>
    <w:tblStylePr w:type="band1Vert">
      <w:tblPr/>
      <w:tcPr>
        <w:shd w:val="clear" w:color="auto" w:fill="BBD0DD" w:themeFill="accent5" w:themeFillTint="7F"/>
      </w:tcPr>
    </w:tblStylePr>
    <w:tblStylePr w:type="band1Horz">
      <w:tblPr/>
      <w:tcPr>
        <w:tcBorders>
          <w:insideH w:val="single" w:sz="6" w:space="0" w:color="77A2BB" w:themeColor="accent5"/>
          <w:insideV w:val="single" w:sz="6" w:space="0" w:color="77A2BB" w:themeColor="accent5"/>
        </w:tcBorders>
        <w:shd w:val="clear" w:color="auto" w:fill="BBD0DD"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28394" w:themeColor="accent6"/>
        <w:left w:val="single" w:sz="8" w:space="0" w:color="E28394" w:themeColor="accent6"/>
        <w:bottom w:val="single" w:sz="8" w:space="0" w:color="E28394" w:themeColor="accent6"/>
        <w:right w:val="single" w:sz="8" w:space="0" w:color="E28394" w:themeColor="accent6"/>
        <w:insideH w:val="single" w:sz="8" w:space="0" w:color="E28394" w:themeColor="accent6"/>
        <w:insideV w:val="single" w:sz="8" w:space="0" w:color="E28394" w:themeColor="accent6"/>
      </w:tblBorders>
    </w:tblPr>
    <w:tcPr>
      <w:shd w:val="clear" w:color="auto" w:fill="F7E0E4" w:themeFill="accent6" w:themeFillTint="3F"/>
    </w:tcPr>
    <w:tblStylePr w:type="firstRow">
      <w:rPr>
        <w:b/>
        <w:bCs/>
        <w:color w:val="000000" w:themeColor="text1"/>
      </w:rPr>
      <w:tblPr/>
      <w:tcPr>
        <w:shd w:val="clear" w:color="auto" w:fill="FCF2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E6E9" w:themeFill="accent6" w:themeFillTint="33"/>
      </w:tcPr>
    </w:tblStylePr>
    <w:tblStylePr w:type="band1Vert">
      <w:tblPr/>
      <w:tcPr>
        <w:shd w:val="clear" w:color="auto" w:fill="F0C1C9" w:themeFill="accent6" w:themeFillTint="7F"/>
      </w:tcPr>
    </w:tblStylePr>
    <w:tblStylePr w:type="band1Horz">
      <w:tblPr/>
      <w:tcPr>
        <w:tcBorders>
          <w:insideH w:val="single" w:sz="6" w:space="0" w:color="E28394" w:themeColor="accent6"/>
          <w:insideV w:val="single" w:sz="6" w:space="0" w:color="E28394" w:themeColor="accent6"/>
        </w:tcBorders>
        <w:shd w:val="clear" w:color="auto" w:fill="F0C1C9"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E2E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C8D8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C8D8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C8D8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C8D8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5C6C2"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5C6C2"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EFD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C06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C06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C06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C06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DFB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DFB4"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DED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97B6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97B6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97B6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97B6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6BDA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6BDAE"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EAE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DAB8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DAB8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DAB8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DAB8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6D5C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6D5C6"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E7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7A2B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7A2B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7A2B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7A2B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BD0D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BD0DD"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E0E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2839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2839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2839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2839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0C1C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0C1C9"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8C8D8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5464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68696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686963" w:themeFill="accent1" w:themeFillShade="BF"/>
      </w:tcPr>
    </w:tblStylePr>
    <w:tblStylePr w:type="band1Vert">
      <w:tblPr/>
      <w:tcPr>
        <w:tcBorders>
          <w:top w:val="nil"/>
          <w:left w:val="nil"/>
          <w:bottom w:val="nil"/>
          <w:right w:val="nil"/>
          <w:insideH w:val="nil"/>
          <w:insideV w:val="nil"/>
        </w:tcBorders>
        <w:shd w:val="clear" w:color="auto" w:fill="686963" w:themeFill="accent1" w:themeFillShade="BF"/>
      </w:tcPr>
    </w:tblStylePr>
    <w:tblStylePr w:type="band1Horz">
      <w:tblPr/>
      <w:tcPr>
        <w:tcBorders>
          <w:top w:val="nil"/>
          <w:left w:val="nil"/>
          <w:bottom w:val="nil"/>
          <w:right w:val="nil"/>
          <w:insideH w:val="nil"/>
          <w:insideV w:val="nil"/>
        </w:tcBorders>
        <w:shd w:val="clear" w:color="auto" w:fill="686963"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E6C06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E6A1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6A02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6A024" w:themeFill="accent2" w:themeFillShade="BF"/>
      </w:tcPr>
    </w:tblStylePr>
    <w:tblStylePr w:type="band1Vert">
      <w:tblPr/>
      <w:tcPr>
        <w:tcBorders>
          <w:top w:val="nil"/>
          <w:left w:val="nil"/>
          <w:bottom w:val="nil"/>
          <w:right w:val="nil"/>
          <w:insideH w:val="nil"/>
          <w:insideV w:val="nil"/>
        </w:tcBorders>
        <w:shd w:val="clear" w:color="auto" w:fill="D6A024" w:themeFill="accent2" w:themeFillShade="BF"/>
      </w:tcPr>
    </w:tblStylePr>
    <w:tblStylePr w:type="band1Horz">
      <w:tblPr/>
      <w:tcPr>
        <w:tcBorders>
          <w:top w:val="nil"/>
          <w:left w:val="nil"/>
          <w:bottom w:val="nil"/>
          <w:right w:val="nil"/>
          <w:insideH w:val="nil"/>
          <w:insideV w:val="nil"/>
        </w:tcBorders>
        <w:shd w:val="clear" w:color="auto" w:fill="D6A02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897B6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43D3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665B4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665B48" w:themeFill="accent3" w:themeFillShade="BF"/>
      </w:tcPr>
    </w:tblStylePr>
    <w:tblStylePr w:type="band1Vert">
      <w:tblPr/>
      <w:tcPr>
        <w:tcBorders>
          <w:top w:val="nil"/>
          <w:left w:val="nil"/>
          <w:bottom w:val="nil"/>
          <w:right w:val="nil"/>
          <w:insideH w:val="nil"/>
          <w:insideV w:val="nil"/>
        </w:tcBorders>
        <w:shd w:val="clear" w:color="auto" w:fill="665B48" w:themeFill="accent3" w:themeFillShade="BF"/>
      </w:tcPr>
    </w:tblStylePr>
    <w:tblStylePr w:type="band1Horz">
      <w:tblPr/>
      <w:tcPr>
        <w:tcBorders>
          <w:top w:val="nil"/>
          <w:left w:val="nil"/>
          <w:bottom w:val="nil"/>
          <w:right w:val="nil"/>
          <w:insideH w:val="nil"/>
          <w:insideV w:val="nil"/>
        </w:tcBorders>
        <w:shd w:val="clear" w:color="auto" w:fill="665B48"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DAB8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594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3866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38664" w:themeFill="accent4" w:themeFillShade="BF"/>
      </w:tcPr>
    </w:tblStylePr>
    <w:tblStylePr w:type="band1Vert">
      <w:tblPr/>
      <w:tcPr>
        <w:tcBorders>
          <w:top w:val="nil"/>
          <w:left w:val="nil"/>
          <w:bottom w:val="nil"/>
          <w:right w:val="nil"/>
          <w:insideH w:val="nil"/>
          <w:insideV w:val="nil"/>
        </w:tcBorders>
        <w:shd w:val="clear" w:color="auto" w:fill="638664" w:themeFill="accent4" w:themeFillShade="BF"/>
      </w:tcPr>
    </w:tblStylePr>
    <w:tblStylePr w:type="band1Horz">
      <w:tblPr/>
      <w:tcPr>
        <w:tcBorders>
          <w:top w:val="nil"/>
          <w:left w:val="nil"/>
          <w:bottom w:val="nil"/>
          <w:right w:val="nil"/>
          <w:insideH w:val="nil"/>
          <w:insideV w:val="nil"/>
        </w:tcBorders>
        <w:shd w:val="clear" w:color="auto" w:fill="638664"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77A2B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526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C7C9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C7C98" w:themeFill="accent5" w:themeFillShade="BF"/>
      </w:tcPr>
    </w:tblStylePr>
    <w:tblStylePr w:type="band1Vert">
      <w:tblPr/>
      <w:tcPr>
        <w:tcBorders>
          <w:top w:val="nil"/>
          <w:left w:val="nil"/>
          <w:bottom w:val="nil"/>
          <w:right w:val="nil"/>
          <w:insideH w:val="nil"/>
          <w:insideV w:val="nil"/>
        </w:tcBorders>
        <w:shd w:val="clear" w:color="auto" w:fill="4C7C98" w:themeFill="accent5" w:themeFillShade="BF"/>
      </w:tcPr>
    </w:tblStylePr>
    <w:tblStylePr w:type="band1Horz">
      <w:tblPr/>
      <w:tcPr>
        <w:tcBorders>
          <w:top w:val="nil"/>
          <w:left w:val="nil"/>
          <w:bottom w:val="nil"/>
          <w:right w:val="nil"/>
          <w:insideH w:val="nil"/>
          <w:insideV w:val="nil"/>
        </w:tcBorders>
        <w:shd w:val="clear" w:color="auto" w:fill="4C7C98"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E2839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F213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13A5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13A54" w:themeFill="accent6" w:themeFillShade="BF"/>
      </w:tcPr>
    </w:tblStylePr>
    <w:tblStylePr w:type="band1Vert">
      <w:tblPr/>
      <w:tcPr>
        <w:tcBorders>
          <w:top w:val="nil"/>
          <w:left w:val="nil"/>
          <w:bottom w:val="nil"/>
          <w:right w:val="nil"/>
          <w:insideH w:val="nil"/>
          <w:insideV w:val="nil"/>
        </w:tcBorders>
        <w:shd w:val="clear" w:color="auto" w:fill="D13A54" w:themeFill="accent6" w:themeFillShade="BF"/>
      </w:tcPr>
    </w:tblStylePr>
    <w:tblStylePr w:type="band1Horz">
      <w:tblPr/>
      <w:tcPr>
        <w:tcBorders>
          <w:top w:val="nil"/>
          <w:left w:val="nil"/>
          <w:bottom w:val="nil"/>
          <w:right w:val="nil"/>
          <w:insideH w:val="nil"/>
          <w:insideV w:val="nil"/>
        </w:tcBorders>
        <w:shd w:val="clear" w:color="auto" w:fill="D13A54"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E6C06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6C06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E6C069" w:themeColor="accent2"/>
        <w:left w:val="single" w:sz="4" w:space="0" w:color="8C8D86" w:themeColor="accent1"/>
        <w:bottom w:val="single" w:sz="4" w:space="0" w:color="8C8D86" w:themeColor="accent1"/>
        <w:right w:val="single" w:sz="4" w:space="0" w:color="8C8D86" w:themeColor="accent1"/>
        <w:insideH w:val="single" w:sz="4" w:space="0" w:color="FFFFFF" w:themeColor="background1"/>
        <w:insideV w:val="single" w:sz="4" w:space="0" w:color="FFFFFF" w:themeColor="background1"/>
      </w:tblBorders>
    </w:tblPr>
    <w:tcPr>
      <w:shd w:val="clear" w:color="auto" w:fill="F3F3F2" w:themeFill="accent1" w:themeFillTint="19"/>
    </w:tcPr>
    <w:tblStylePr w:type="firstRow">
      <w:rPr>
        <w:b/>
        <w:bCs/>
      </w:rPr>
      <w:tblPr/>
      <w:tcPr>
        <w:tcBorders>
          <w:top w:val="nil"/>
          <w:left w:val="nil"/>
          <w:bottom w:val="single" w:sz="24" w:space="0" w:color="E6C06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45450" w:themeFill="accent1" w:themeFillShade="99"/>
      </w:tcPr>
    </w:tblStylePr>
    <w:tblStylePr w:type="firstCol">
      <w:rPr>
        <w:color w:val="FFFFFF" w:themeColor="background1"/>
      </w:rPr>
      <w:tblPr/>
      <w:tcPr>
        <w:tcBorders>
          <w:top w:val="nil"/>
          <w:left w:val="nil"/>
          <w:bottom w:val="nil"/>
          <w:right w:val="nil"/>
          <w:insideH w:val="single" w:sz="4" w:space="0" w:color="545450" w:themeColor="accent1" w:themeShade="99"/>
          <w:insideV w:val="nil"/>
        </w:tcBorders>
        <w:shd w:val="clear" w:color="auto" w:fill="54545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45450" w:themeFill="accent1" w:themeFillShade="99"/>
      </w:tcPr>
    </w:tblStylePr>
    <w:tblStylePr w:type="band1Vert">
      <w:tblPr/>
      <w:tcPr>
        <w:shd w:val="clear" w:color="auto" w:fill="D1D1CE" w:themeFill="accent1" w:themeFillTint="66"/>
      </w:tcPr>
    </w:tblStylePr>
    <w:tblStylePr w:type="band1Horz">
      <w:tblPr/>
      <w:tcPr>
        <w:shd w:val="clear" w:color="auto" w:fill="C5C6C2"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E6C069" w:themeColor="accent2"/>
        <w:left w:val="single" w:sz="4" w:space="0" w:color="E6C069" w:themeColor="accent2"/>
        <w:bottom w:val="single" w:sz="4" w:space="0" w:color="E6C069" w:themeColor="accent2"/>
        <w:right w:val="single" w:sz="4" w:space="0" w:color="E6C069" w:themeColor="accent2"/>
        <w:insideH w:val="single" w:sz="4" w:space="0" w:color="FFFFFF" w:themeColor="background1"/>
        <w:insideV w:val="single" w:sz="4" w:space="0" w:color="FFFFFF" w:themeColor="background1"/>
      </w:tblBorders>
    </w:tblPr>
    <w:tcPr>
      <w:shd w:val="clear" w:color="auto" w:fill="FCF8F0" w:themeFill="accent2" w:themeFillTint="19"/>
    </w:tcPr>
    <w:tblStylePr w:type="firstRow">
      <w:rPr>
        <w:b/>
        <w:bCs/>
      </w:rPr>
      <w:tblPr/>
      <w:tcPr>
        <w:tcBorders>
          <w:top w:val="nil"/>
          <w:left w:val="nil"/>
          <w:bottom w:val="single" w:sz="24" w:space="0" w:color="E6C06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C801C" w:themeFill="accent2" w:themeFillShade="99"/>
      </w:tcPr>
    </w:tblStylePr>
    <w:tblStylePr w:type="firstCol">
      <w:rPr>
        <w:color w:val="FFFFFF" w:themeColor="background1"/>
      </w:rPr>
      <w:tblPr/>
      <w:tcPr>
        <w:tcBorders>
          <w:top w:val="nil"/>
          <w:left w:val="nil"/>
          <w:bottom w:val="nil"/>
          <w:right w:val="nil"/>
          <w:insideH w:val="single" w:sz="4" w:space="0" w:color="AC801C" w:themeColor="accent2" w:themeShade="99"/>
          <w:insideV w:val="nil"/>
        </w:tcBorders>
        <w:shd w:val="clear" w:color="auto" w:fill="AC801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AC801C" w:themeFill="accent2" w:themeFillShade="99"/>
      </w:tcPr>
    </w:tblStylePr>
    <w:tblStylePr w:type="band1Vert">
      <w:tblPr/>
      <w:tcPr>
        <w:shd w:val="clear" w:color="auto" w:fill="F5E5C3" w:themeFill="accent2" w:themeFillTint="66"/>
      </w:tcPr>
    </w:tblStylePr>
    <w:tblStylePr w:type="band1Horz">
      <w:tblPr/>
      <w:tcPr>
        <w:shd w:val="clear" w:color="auto" w:fill="F2DFB4"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DAB8E" w:themeColor="accent4"/>
        <w:left w:val="single" w:sz="4" w:space="0" w:color="897B61" w:themeColor="accent3"/>
        <w:bottom w:val="single" w:sz="4" w:space="0" w:color="897B61" w:themeColor="accent3"/>
        <w:right w:val="single" w:sz="4" w:space="0" w:color="897B61" w:themeColor="accent3"/>
        <w:insideH w:val="single" w:sz="4" w:space="0" w:color="FFFFFF" w:themeColor="background1"/>
        <w:insideV w:val="single" w:sz="4" w:space="0" w:color="FFFFFF" w:themeColor="background1"/>
      </w:tblBorders>
    </w:tblPr>
    <w:tcPr>
      <w:shd w:val="clear" w:color="auto" w:fill="F3F2EF" w:themeFill="accent3" w:themeFillTint="19"/>
    </w:tcPr>
    <w:tblStylePr w:type="firstRow">
      <w:rPr>
        <w:b/>
        <w:bCs/>
      </w:rPr>
      <w:tblPr/>
      <w:tcPr>
        <w:tcBorders>
          <w:top w:val="nil"/>
          <w:left w:val="nil"/>
          <w:bottom w:val="single" w:sz="24" w:space="0" w:color="8DAB8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2493A" w:themeFill="accent3" w:themeFillShade="99"/>
      </w:tcPr>
    </w:tblStylePr>
    <w:tblStylePr w:type="firstCol">
      <w:rPr>
        <w:color w:val="FFFFFF" w:themeColor="background1"/>
      </w:rPr>
      <w:tblPr/>
      <w:tcPr>
        <w:tcBorders>
          <w:top w:val="nil"/>
          <w:left w:val="nil"/>
          <w:bottom w:val="nil"/>
          <w:right w:val="nil"/>
          <w:insideH w:val="single" w:sz="4" w:space="0" w:color="52493A" w:themeColor="accent3" w:themeShade="99"/>
          <w:insideV w:val="nil"/>
        </w:tcBorders>
        <w:shd w:val="clear" w:color="auto" w:fill="52493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2493A" w:themeFill="accent3" w:themeFillShade="99"/>
      </w:tcPr>
    </w:tblStylePr>
    <w:tblStylePr w:type="band1Vert">
      <w:tblPr/>
      <w:tcPr>
        <w:shd w:val="clear" w:color="auto" w:fill="D1CABE" w:themeFill="accent3" w:themeFillTint="66"/>
      </w:tcPr>
    </w:tblStylePr>
    <w:tblStylePr w:type="band1Horz">
      <w:tblPr/>
      <w:tcPr>
        <w:shd w:val="clear" w:color="auto" w:fill="C6BDAE"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897B61" w:themeColor="accent3"/>
        <w:left w:val="single" w:sz="4" w:space="0" w:color="8DAB8E" w:themeColor="accent4"/>
        <w:bottom w:val="single" w:sz="4" w:space="0" w:color="8DAB8E" w:themeColor="accent4"/>
        <w:right w:val="single" w:sz="4" w:space="0" w:color="8DAB8E" w:themeColor="accent4"/>
        <w:insideH w:val="single" w:sz="4" w:space="0" w:color="FFFFFF" w:themeColor="background1"/>
        <w:insideV w:val="single" w:sz="4" w:space="0" w:color="FFFFFF" w:themeColor="background1"/>
      </w:tblBorders>
    </w:tblPr>
    <w:tcPr>
      <w:shd w:val="clear" w:color="auto" w:fill="F3F6F3" w:themeFill="accent4" w:themeFillTint="19"/>
    </w:tcPr>
    <w:tblStylePr w:type="firstRow">
      <w:rPr>
        <w:b/>
        <w:bCs/>
      </w:rPr>
      <w:tblPr/>
      <w:tcPr>
        <w:tcBorders>
          <w:top w:val="nil"/>
          <w:left w:val="nil"/>
          <w:bottom w:val="single" w:sz="24" w:space="0" w:color="897B6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6B50" w:themeFill="accent4" w:themeFillShade="99"/>
      </w:tcPr>
    </w:tblStylePr>
    <w:tblStylePr w:type="firstCol">
      <w:rPr>
        <w:color w:val="FFFFFF" w:themeColor="background1"/>
      </w:rPr>
      <w:tblPr/>
      <w:tcPr>
        <w:tcBorders>
          <w:top w:val="nil"/>
          <w:left w:val="nil"/>
          <w:bottom w:val="nil"/>
          <w:right w:val="nil"/>
          <w:insideH w:val="single" w:sz="4" w:space="0" w:color="4F6B50" w:themeColor="accent4" w:themeShade="99"/>
          <w:insideV w:val="nil"/>
        </w:tcBorders>
        <w:shd w:val="clear" w:color="auto" w:fill="4F6B5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F6B50" w:themeFill="accent4" w:themeFillShade="99"/>
      </w:tcPr>
    </w:tblStylePr>
    <w:tblStylePr w:type="band1Vert">
      <w:tblPr/>
      <w:tcPr>
        <w:shd w:val="clear" w:color="auto" w:fill="D1DDD1" w:themeFill="accent4" w:themeFillTint="66"/>
      </w:tcPr>
    </w:tblStylePr>
    <w:tblStylePr w:type="band1Horz">
      <w:tblPr/>
      <w:tcPr>
        <w:shd w:val="clear" w:color="auto" w:fill="C6D5C6"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E28394" w:themeColor="accent6"/>
        <w:left w:val="single" w:sz="4" w:space="0" w:color="77A2BB" w:themeColor="accent5"/>
        <w:bottom w:val="single" w:sz="4" w:space="0" w:color="77A2BB" w:themeColor="accent5"/>
        <w:right w:val="single" w:sz="4" w:space="0" w:color="77A2BB" w:themeColor="accent5"/>
        <w:insideH w:val="single" w:sz="4" w:space="0" w:color="FFFFFF" w:themeColor="background1"/>
        <w:insideV w:val="single" w:sz="4" w:space="0" w:color="FFFFFF" w:themeColor="background1"/>
      </w:tblBorders>
    </w:tblPr>
    <w:tcPr>
      <w:shd w:val="clear" w:color="auto" w:fill="F1F5F8" w:themeFill="accent5" w:themeFillTint="19"/>
    </w:tcPr>
    <w:tblStylePr w:type="firstRow">
      <w:rPr>
        <w:b/>
        <w:bCs/>
      </w:rPr>
      <w:tblPr/>
      <w:tcPr>
        <w:tcBorders>
          <w:top w:val="nil"/>
          <w:left w:val="nil"/>
          <w:bottom w:val="single" w:sz="24" w:space="0" w:color="E2839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637A" w:themeFill="accent5" w:themeFillShade="99"/>
      </w:tcPr>
    </w:tblStylePr>
    <w:tblStylePr w:type="firstCol">
      <w:rPr>
        <w:color w:val="FFFFFF" w:themeColor="background1"/>
      </w:rPr>
      <w:tblPr/>
      <w:tcPr>
        <w:tcBorders>
          <w:top w:val="nil"/>
          <w:left w:val="nil"/>
          <w:bottom w:val="nil"/>
          <w:right w:val="nil"/>
          <w:insideH w:val="single" w:sz="4" w:space="0" w:color="3D637A" w:themeColor="accent5" w:themeShade="99"/>
          <w:insideV w:val="nil"/>
        </w:tcBorders>
        <w:shd w:val="clear" w:color="auto" w:fill="3D637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D637A" w:themeFill="accent5" w:themeFillShade="99"/>
      </w:tcPr>
    </w:tblStylePr>
    <w:tblStylePr w:type="band1Vert">
      <w:tblPr/>
      <w:tcPr>
        <w:shd w:val="clear" w:color="auto" w:fill="C8D9E3" w:themeFill="accent5" w:themeFillTint="66"/>
      </w:tcPr>
    </w:tblStylePr>
    <w:tblStylePr w:type="band1Horz">
      <w:tblPr/>
      <w:tcPr>
        <w:shd w:val="clear" w:color="auto" w:fill="BBD0DD"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77A2BB" w:themeColor="accent5"/>
        <w:left w:val="single" w:sz="4" w:space="0" w:color="E28394" w:themeColor="accent6"/>
        <w:bottom w:val="single" w:sz="4" w:space="0" w:color="E28394" w:themeColor="accent6"/>
        <w:right w:val="single" w:sz="4" w:space="0" w:color="E28394" w:themeColor="accent6"/>
        <w:insideH w:val="single" w:sz="4" w:space="0" w:color="FFFFFF" w:themeColor="background1"/>
        <w:insideV w:val="single" w:sz="4" w:space="0" w:color="FFFFFF" w:themeColor="background1"/>
      </w:tblBorders>
    </w:tblPr>
    <w:tcPr>
      <w:shd w:val="clear" w:color="auto" w:fill="FCF2F4" w:themeFill="accent6" w:themeFillTint="19"/>
    </w:tcPr>
    <w:tblStylePr w:type="firstRow">
      <w:rPr>
        <w:b/>
        <w:bCs/>
      </w:rPr>
      <w:tblPr/>
      <w:tcPr>
        <w:tcBorders>
          <w:top w:val="nil"/>
          <w:left w:val="nil"/>
          <w:bottom w:val="single" w:sz="24" w:space="0" w:color="77A2B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D2840" w:themeFill="accent6" w:themeFillShade="99"/>
      </w:tcPr>
    </w:tblStylePr>
    <w:tblStylePr w:type="firstCol">
      <w:rPr>
        <w:color w:val="FFFFFF" w:themeColor="background1"/>
      </w:rPr>
      <w:tblPr/>
      <w:tcPr>
        <w:tcBorders>
          <w:top w:val="nil"/>
          <w:left w:val="nil"/>
          <w:bottom w:val="nil"/>
          <w:right w:val="nil"/>
          <w:insideH w:val="single" w:sz="4" w:space="0" w:color="AD2840" w:themeColor="accent6" w:themeShade="99"/>
          <w:insideV w:val="nil"/>
        </w:tcBorders>
        <w:shd w:val="clear" w:color="auto" w:fill="AD284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AD2840" w:themeFill="accent6" w:themeFillShade="99"/>
      </w:tcPr>
    </w:tblStylePr>
    <w:tblStylePr w:type="band1Vert">
      <w:tblPr/>
      <w:tcPr>
        <w:shd w:val="clear" w:color="auto" w:fill="F3CDD3" w:themeFill="accent6" w:themeFillTint="66"/>
      </w:tcPr>
    </w:tblStylePr>
    <w:tblStylePr w:type="band1Horz">
      <w:tblPr/>
      <w:tcPr>
        <w:shd w:val="clear" w:color="auto" w:fill="F0C1C9"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CA72F" w:themeFill="accent2" w:themeFillShade="CC"/>
      </w:tcPr>
    </w:tblStylePr>
    <w:tblStylePr w:type="lastRow">
      <w:rPr>
        <w:b/>
        <w:bCs/>
        <w:color w:val="DCA72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F3F3F2" w:themeFill="accent1" w:themeFillTint="19"/>
    </w:tcPr>
    <w:tblStylePr w:type="firstRow">
      <w:rPr>
        <w:b/>
        <w:bCs/>
        <w:color w:val="FFFFFF" w:themeColor="background1"/>
      </w:rPr>
      <w:tblPr/>
      <w:tcPr>
        <w:tcBorders>
          <w:bottom w:val="single" w:sz="12" w:space="0" w:color="FFFFFF" w:themeColor="background1"/>
        </w:tcBorders>
        <w:shd w:val="clear" w:color="auto" w:fill="DCA72F" w:themeFill="accent2" w:themeFillShade="CC"/>
      </w:tcPr>
    </w:tblStylePr>
    <w:tblStylePr w:type="lastRow">
      <w:rPr>
        <w:b/>
        <w:bCs/>
        <w:color w:val="DCA72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E2E0" w:themeFill="accent1" w:themeFillTint="3F"/>
      </w:tcPr>
    </w:tblStylePr>
    <w:tblStylePr w:type="band1Horz">
      <w:tblPr/>
      <w:tcPr>
        <w:shd w:val="clear" w:color="auto" w:fill="E8E8E6"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CF8F0" w:themeFill="accent2" w:themeFillTint="19"/>
    </w:tcPr>
    <w:tblStylePr w:type="firstRow">
      <w:rPr>
        <w:b/>
        <w:bCs/>
        <w:color w:val="FFFFFF" w:themeColor="background1"/>
      </w:rPr>
      <w:tblPr/>
      <w:tcPr>
        <w:tcBorders>
          <w:bottom w:val="single" w:sz="12" w:space="0" w:color="FFFFFF" w:themeColor="background1"/>
        </w:tcBorders>
        <w:shd w:val="clear" w:color="auto" w:fill="DCA72F" w:themeFill="accent2" w:themeFillShade="CC"/>
      </w:tcPr>
    </w:tblStylePr>
    <w:tblStylePr w:type="lastRow">
      <w:rPr>
        <w:b/>
        <w:bCs/>
        <w:color w:val="DCA72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EFD9" w:themeFill="accent2" w:themeFillTint="3F"/>
      </w:tcPr>
    </w:tblStylePr>
    <w:tblStylePr w:type="band1Horz">
      <w:tblPr/>
      <w:tcPr>
        <w:shd w:val="clear" w:color="auto" w:fill="FAF2E1"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3F2EF" w:themeFill="accent3" w:themeFillTint="19"/>
    </w:tcPr>
    <w:tblStylePr w:type="firstRow">
      <w:rPr>
        <w:b/>
        <w:bCs/>
        <w:color w:val="FFFFFF" w:themeColor="background1"/>
      </w:rPr>
      <w:tblPr/>
      <w:tcPr>
        <w:tcBorders>
          <w:bottom w:val="single" w:sz="12" w:space="0" w:color="FFFFFF" w:themeColor="background1"/>
        </w:tcBorders>
        <w:shd w:val="clear" w:color="auto" w:fill="6A8F6B" w:themeFill="accent4" w:themeFillShade="CC"/>
      </w:tcPr>
    </w:tblStylePr>
    <w:tblStylePr w:type="lastRow">
      <w:rPr>
        <w:b/>
        <w:bCs/>
        <w:color w:val="6A8F6B"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DED7" w:themeFill="accent3" w:themeFillTint="3F"/>
      </w:tcPr>
    </w:tblStylePr>
    <w:tblStylePr w:type="band1Horz">
      <w:tblPr/>
      <w:tcPr>
        <w:shd w:val="clear" w:color="auto" w:fill="E8E4DE"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3F6F3" w:themeFill="accent4" w:themeFillTint="19"/>
    </w:tcPr>
    <w:tblStylePr w:type="firstRow">
      <w:rPr>
        <w:b/>
        <w:bCs/>
        <w:color w:val="FFFFFF" w:themeColor="background1"/>
      </w:rPr>
      <w:tblPr/>
      <w:tcPr>
        <w:tcBorders>
          <w:bottom w:val="single" w:sz="12" w:space="0" w:color="FFFFFF" w:themeColor="background1"/>
        </w:tcBorders>
        <w:shd w:val="clear" w:color="auto" w:fill="6D624D" w:themeFill="accent3" w:themeFillShade="CC"/>
      </w:tcPr>
    </w:tblStylePr>
    <w:tblStylePr w:type="lastRow">
      <w:rPr>
        <w:b/>
        <w:bCs/>
        <w:color w:val="6D624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EAE2" w:themeFill="accent4" w:themeFillTint="3F"/>
      </w:tcPr>
    </w:tblStylePr>
    <w:tblStylePr w:type="band1Horz">
      <w:tblPr/>
      <w:tcPr>
        <w:shd w:val="clear" w:color="auto" w:fill="E8EEE8"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F1F5F8" w:themeFill="accent5" w:themeFillTint="19"/>
    </w:tcPr>
    <w:tblStylePr w:type="firstRow">
      <w:rPr>
        <w:b/>
        <w:bCs/>
        <w:color w:val="FFFFFF" w:themeColor="background1"/>
      </w:rPr>
      <w:tblPr/>
      <w:tcPr>
        <w:tcBorders>
          <w:bottom w:val="single" w:sz="12" w:space="0" w:color="FFFFFF" w:themeColor="background1"/>
        </w:tcBorders>
        <w:shd w:val="clear" w:color="auto" w:fill="D44861" w:themeFill="accent6" w:themeFillShade="CC"/>
      </w:tcPr>
    </w:tblStylePr>
    <w:tblStylePr w:type="lastRow">
      <w:rPr>
        <w:b/>
        <w:bCs/>
        <w:color w:val="D4486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E7EE" w:themeFill="accent5" w:themeFillTint="3F"/>
      </w:tcPr>
    </w:tblStylePr>
    <w:tblStylePr w:type="band1Horz">
      <w:tblPr/>
      <w:tcPr>
        <w:shd w:val="clear" w:color="auto" w:fill="E3ECF1"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CF2F4" w:themeFill="accent6" w:themeFillTint="19"/>
    </w:tcPr>
    <w:tblStylePr w:type="firstRow">
      <w:rPr>
        <w:b/>
        <w:bCs/>
        <w:color w:val="FFFFFF" w:themeColor="background1"/>
      </w:rPr>
      <w:tblPr/>
      <w:tcPr>
        <w:tcBorders>
          <w:bottom w:val="single" w:sz="12" w:space="0" w:color="FFFFFF" w:themeColor="background1"/>
        </w:tcBorders>
        <w:shd w:val="clear" w:color="auto" w:fill="5185A3" w:themeFill="accent5" w:themeFillShade="CC"/>
      </w:tcPr>
    </w:tblStylePr>
    <w:tblStylePr w:type="lastRow">
      <w:rPr>
        <w:b/>
        <w:bCs/>
        <w:color w:val="5185A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0E4" w:themeFill="accent6" w:themeFillTint="3F"/>
      </w:tcPr>
    </w:tblStylePr>
    <w:tblStylePr w:type="band1Horz">
      <w:tblPr/>
      <w:tcPr>
        <w:shd w:val="clear" w:color="auto" w:fill="F9E6E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E8E6" w:themeFill="accent1" w:themeFillTint="33"/>
    </w:tcPr>
    <w:tblStylePr w:type="firstRow">
      <w:rPr>
        <w:b/>
        <w:bCs/>
      </w:rPr>
      <w:tblPr/>
      <w:tcPr>
        <w:shd w:val="clear" w:color="auto" w:fill="D1D1CE" w:themeFill="accent1" w:themeFillTint="66"/>
      </w:tcPr>
    </w:tblStylePr>
    <w:tblStylePr w:type="lastRow">
      <w:rPr>
        <w:b/>
        <w:bCs/>
        <w:color w:val="000000" w:themeColor="text1"/>
      </w:rPr>
      <w:tblPr/>
      <w:tcPr>
        <w:shd w:val="clear" w:color="auto" w:fill="D1D1CE" w:themeFill="accent1" w:themeFillTint="66"/>
      </w:tcPr>
    </w:tblStylePr>
    <w:tblStylePr w:type="firstCol">
      <w:rPr>
        <w:color w:val="FFFFFF" w:themeColor="background1"/>
      </w:rPr>
      <w:tblPr/>
      <w:tcPr>
        <w:shd w:val="clear" w:color="auto" w:fill="686963" w:themeFill="accent1" w:themeFillShade="BF"/>
      </w:tcPr>
    </w:tblStylePr>
    <w:tblStylePr w:type="lastCol">
      <w:rPr>
        <w:color w:val="FFFFFF" w:themeColor="background1"/>
      </w:rPr>
      <w:tblPr/>
      <w:tcPr>
        <w:shd w:val="clear" w:color="auto" w:fill="686963" w:themeFill="accent1" w:themeFillShade="BF"/>
      </w:tcPr>
    </w:tblStylePr>
    <w:tblStylePr w:type="band1Vert">
      <w:tblPr/>
      <w:tcPr>
        <w:shd w:val="clear" w:color="auto" w:fill="C5C6C2" w:themeFill="accent1" w:themeFillTint="7F"/>
      </w:tcPr>
    </w:tblStylePr>
    <w:tblStylePr w:type="band1Horz">
      <w:tblPr/>
      <w:tcPr>
        <w:shd w:val="clear" w:color="auto" w:fill="C5C6C2"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F2E1" w:themeFill="accent2" w:themeFillTint="33"/>
    </w:tcPr>
    <w:tblStylePr w:type="firstRow">
      <w:rPr>
        <w:b/>
        <w:bCs/>
      </w:rPr>
      <w:tblPr/>
      <w:tcPr>
        <w:shd w:val="clear" w:color="auto" w:fill="F5E5C3" w:themeFill="accent2" w:themeFillTint="66"/>
      </w:tcPr>
    </w:tblStylePr>
    <w:tblStylePr w:type="lastRow">
      <w:rPr>
        <w:b/>
        <w:bCs/>
        <w:color w:val="000000" w:themeColor="text1"/>
      </w:rPr>
      <w:tblPr/>
      <w:tcPr>
        <w:shd w:val="clear" w:color="auto" w:fill="F5E5C3" w:themeFill="accent2" w:themeFillTint="66"/>
      </w:tcPr>
    </w:tblStylePr>
    <w:tblStylePr w:type="firstCol">
      <w:rPr>
        <w:color w:val="FFFFFF" w:themeColor="background1"/>
      </w:rPr>
      <w:tblPr/>
      <w:tcPr>
        <w:shd w:val="clear" w:color="auto" w:fill="D6A024" w:themeFill="accent2" w:themeFillShade="BF"/>
      </w:tcPr>
    </w:tblStylePr>
    <w:tblStylePr w:type="lastCol">
      <w:rPr>
        <w:color w:val="FFFFFF" w:themeColor="background1"/>
      </w:rPr>
      <w:tblPr/>
      <w:tcPr>
        <w:shd w:val="clear" w:color="auto" w:fill="D6A024" w:themeFill="accent2" w:themeFillShade="BF"/>
      </w:tcPr>
    </w:tblStylePr>
    <w:tblStylePr w:type="band1Vert">
      <w:tblPr/>
      <w:tcPr>
        <w:shd w:val="clear" w:color="auto" w:fill="F2DFB4" w:themeFill="accent2" w:themeFillTint="7F"/>
      </w:tcPr>
    </w:tblStylePr>
    <w:tblStylePr w:type="band1Horz">
      <w:tblPr/>
      <w:tcPr>
        <w:shd w:val="clear" w:color="auto" w:fill="F2DFB4"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E4DE" w:themeFill="accent3" w:themeFillTint="33"/>
    </w:tcPr>
    <w:tblStylePr w:type="firstRow">
      <w:rPr>
        <w:b/>
        <w:bCs/>
      </w:rPr>
      <w:tblPr/>
      <w:tcPr>
        <w:shd w:val="clear" w:color="auto" w:fill="D1CABE" w:themeFill="accent3" w:themeFillTint="66"/>
      </w:tcPr>
    </w:tblStylePr>
    <w:tblStylePr w:type="lastRow">
      <w:rPr>
        <w:b/>
        <w:bCs/>
        <w:color w:val="000000" w:themeColor="text1"/>
      </w:rPr>
      <w:tblPr/>
      <w:tcPr>
        <w:shd w:val="clear" w:color="auto" w:fill="D1CABE" w:themeFill="accent3" w:themeFillTint="66"/>
      </w:tcPr>
    </w:tblStylePr>
    <w:tblStylePr w:type="firstCol">
      <w:rPr>
        <w:color w:val="FFFFFF" w:themeColor="background1"/>
      </w:rPr>
      <w:tblPr/>
      <w:tcPr>
        <w:shd w:val="clear" w:color="auto" w:fill="665B48" w:themeFill="accent3" w:themeFillShade="BF"/>
      </w:tcPr>
    </w:tblStylePr>
    <w:tblStylePr w:type="lastCol">
      <w:rPr>
        <w:color w:val="FFFFFF" w:themeColor="background1"/>
      </w:rPr>
      <w:tblPr/>
      <w:tcPr>
        <w:shd w:val="clear" w:color="auto" w:fill="665B48" w:themeFill="accent3" w:themeFillShade="BF"/>
      </w:tcPr>
    </w:tblStylePr>
    <w:tblStylePr w:type="band1Vert">
      <w:tblPr/>
      <w:tcPr>
        <w:shd w:val="clear" w:color="auto" w:fill="C6BDAE" w:themeFill="accent3" w:themeFillTint="7F"/>
      </w:tcPr>
    </w:tblStylePr>
    <w:tblStylePr w:type="band1Horz">
      <w:tblPr/>
      <w:tcPr>
        <w:shd w:val="clear" w:color="auto" w:fill="C6BDAE"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EEE8" w:themeFill="accent4" w:themeFillTint="33"/>
    </w:tcPr>
    <w:tblStylePr w:type="firstRow">
      <w:rPr>
        <w:b/>
        <w:bCs/>
      </w:rPr>
      <w:tblPr/>
      <w:tcPr>
        <w:shd w:val="clear" w:color="auto" w:fill="D1DDD1" w:themeFill="accent4" w:themeFillTint="66"/>
      </w:tcPr>
    </w:tblStylePr>
    <w:tblStylePr w:type="lastRow">
      <w:rPr>
        <w:b/>
        <w:bCs/>
        <w:color w:val="000000" w:themeColor="text1"/>
      </w:rPr>
      <w:tblPr/>
      <w:tcPr>
        <w:shd w:val="clear" w:color="auto" w:fill="D1DDD1" w:themeFill="accent4" w:themeFillTint="66"/>
      </w:tcPr>
    </w:tblStylePr>
    <w:tblStylePr w:type="firstCol">
      <w:rPr>
        <w:color w:val="FFFFFF" w:themeColor="background1"/>
      </w:rPr>
      <w:tblPr/>
      <w:tcPr>
        <w:shd w:val="clear" w:color="auto" w:fill="638664" w:themeFill="accent4" w:themeFillShade="BF"/>
      </w:tcPr>
    </w:tblStylePr>
    <w:tblStylePr w:type="lastCol">
      <w:rPr>
        <w:color w:val="FFFFFF" w:themeColor="background1"/>
      </w:rPr>
      <w:tblPr/>
      <w:tcPr>
        <w:shd w:val="clear" w:color="auto" w:fill="638664" w:themeFill="accent4" w:themeFillShade="BF"/>
      </w:tcPr>
    </w:tblStylePr>
    <w:tblStylePr w:type="band1Vert">
      <w:tblPr/>
      <w:tcPr>
        <w:shd w:val="clear" w:color="auto" w:fill="C6D5C6" w:themeFill="accent4" w:themeFillTint="7F"/>
      </w:tcPr>
    </w:tblStylePr>
    <w:tblStylePr w:type="band1Horz">
      <w:tblPr/>
      <w:tcPr>
        <w:shd w:val="clear" w:color="auto" w:fill="C6D5C6"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CF1" w:themeFill="accent5" w:themeFillTint="33"/>
    </w:tcPr>
    <w:tblStylePr w:type="firstRow">
      <w:rPr>
        <w:b/>
        <w:bCs/>
      </w:rPr>
      <w:tblPr/>
      <w:tcPr>
        <w:shd w:val="clear" w:color="auto" w:fill="C8D9E3" w:themeFill="accent5" w:themeFillTint="66"/>
      </w:tcPr>
    </w:tblStylePr>
    <w:tblStylePr w:type="lastRow">
      <w:rPr>
        <w:b/>
        <w:bCs/>
        <w:color w:val="000000" w:themeColor="text1"/>
      </w:rPr>
      <w:tblPr/>
      <w:tcPr>
        <w:shd w:val="clear" w:color="auto" w:fill="C8D9E3" w:themeFill="accent5" w:themeFillTint="66"/>
      </w:tcPr>
    </w:tblStylePr>
    <w:tblStylePr w:type="firstCol">
      <w:rPr>
        <w:color w:val="FFFFFF" w:themeColor="background1"/>
      </w:rPr>
      <w:tblPr/>
      <w:tcPr>
        <w:shd w:val="clear" w:color="auto" w:fill="4C7C98" w:themeFill="accent5" w:themeFillShade="BF"/>
      </w:tcPr>
    </w:tblStylePr>
    <w:tblStylePr w:type="lastCol">
      <w:rPr>
        <w:color w:val="FFFFFF" w:themeColor="background1"/>
      </w:rPr>
      <w:tblPr/>
      <w:tcPr>
        <w:shd w:val="clear" w:color="auto" w:fill="4C7C98" w:themeFill="accent5" w:themeFillShade="BF"/>
      </w:tcPr>
    </w:tblStylePr>
    <w:tblStylePr w:type="band1Vert">
      <w:tblPr/>
      <w:tcPr>
        <w:shd w:val="clear" w:color="auto" w:fill="BBD0DD" w:themeFill="accent5" w:themeFillTint="7F"/>
      </w:tcPr>
    </w:tblStylePr>
    <w:tblStylePr w:type="band1Horz">
      <w:tblPr/>
      <w:tcPr>
        <w:shd w:val="clear" w:color="auto" w:fill="BBD0DD"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E6E9" w:themeFill="accent6" w:themeFillTint="33"/>
    </w:tcPr>
    <w:tblStylePr w:type="firstRow">
      <w:rPr>
        <w:b/>
        <w:bCs/>
      </w:rPr>
      <w:tblPr/>
      <w:tcPr>
        <w:shd w:val="clear" w:color="auto" w:fill="F3CDD3" w:themeFill="accent6" w:themeFillTint="66"/>
      </w:tcPr>
    </w:tblStylePr>
    <w:tblStylePr w:type="lastRow">
      <w:rPr>
        <w:b/>
        <w:bCs/>
        <w:color w:val="000000" w:themeColor="text1"/>
      </w:rPr>
      <w:tblPr/>
      <w:tcPr>
        <w:shd w:val="clear" w:color="auto" w:fill="F3CDD3" w:themeFill="accent6" w:themeFillTint="66"/>
      </w:tcPr>
    </w:tblStylePr>
    <w:tblStylePr w:type="firstCol">
      <w:rPr>
        <w:color w:val="FFFFFF" w:themeColor="background1"/>
      </w:rPr>
      <w:tblPr/>
      <w:tcPr>
        <w:shd w:val="clear" w:color="auto" w:fill="D13A54" w:themeFill="accent6" w:themeFillShade="BF"/>
      </w:tcPr>
    </w:tblStylePr>
    <w:tblStylePr w:type="lastCol">
      <w:rPr>
        <w:color w:val="FFFFFF" w:themeColor="background1"/>
      </w:rPr>
      <w:tblPr/>
      <w:tcPr>
        <w:shd w:val="clear" w:color="auto" w:fill="D13A54" w:themeFill="accent6" w:themeFillShade="BF"/>
      </w:tcPr>
    </w:tblStylePr>
    <w:tblStylePr w:type="band1Vert">
      <w:tblPr/>
      <w:tcPr>
        <w:shd w:val="clear" w:color="auto" w:fill="F0C1C9" w:themeFill="accent6" w:themeFillTint="7F"/>
      </w:tcPr>
    </w:tblStylePr>
    <w:tblStylePr w:type="band1Horz">
      <w:tblPr/>
      <w:tcPr>
        <w:shd w:val="clear" w:color="auto" w:fill="F0C1C9"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トリミング">
  <a:themeElements>
    <a:clrScheme name="トリミング">
      <a:dk1>
        <a:sysClr val="windowText" lastClr="000000"/>
      </a:dk1>
      <a:lt1>
        <a:sysClr val="window" lastClr="FFFFFF"/>
      </a:lt1>
      <a:dk2>
        <a:srgbClr val="191B0E"/>
      </a:dk2>
      <a:lt2>
        <a:srgbClr val="EFEDE3"/>
      </a:lt2>
      <a:accent1>
        <a:srgbClr val="8C8D86"/>
      </a:accent1>
      <a:accent2>
        <a:srgbClr val="E6C069"/>
      </a:accent2>
      <a:accent3>
        <a:srgbClr val="897B61"/>
      </a:accent3>
      <a:accent4>
        <a:srgbClr val="8DAB8E"/>
      </a:accent4>
      <a:accent5>
        <a:srgbClr val="77A2BB"/>
      </a:accent5>
      <a:accent6>
        <a:srgbClr val="E28394"/>
      </a:accent6>
      <a:hlink>
        <a:srgbClr val="77A2BB"/>
      </a:hlink>
      <a:folHlink>
        <a:srgbClr val="957A99"/>
      </a:folHlink>
    </a:clrScheme>
    <a:fontScheme name="トリミング">
      <a:majorFont>
        <a:latin typeface="Franklin Gothic Book" panose="020B0503020102020204"/>
        <a:ea typeface=""/>
        <a:cs typeface=""/>
        <a:font script="Jpan" typeface="メイリオ"/>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Franklin Gothic Book" panose="020B0503020102020204"/>
        <a:ea typeface=""/>
        <a:cs typeface=""/>
        <a:font script="Jpan" typeface="メイリオ"/>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トリミング">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482</Words>
  <Characters>2749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中野教室 ネスコム</cp:lastModifiedBy>
  <cp:revision>3</cp:revision>
  <dcterms:created xsi:type="dcterms:W3CDTF">2013-12-23T23:15:00Z</dcterms:created>
  <dcterms:modified xsi:type="dcterms:W3CDTF">2026-09-13T22:20:00Z</dcterms:modified>
  <cp:category/>
</cp:coreProperties>
</file>